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D" w:rsidRPr="004429BA" w:rsidRDefault="002345F2" w:rsidP="00A5209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A5209D" w:rsidRPr="00CC6508" w:rsidRDefault="00A5209D" w:rsidP="00A5209D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Сверловщик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A5209D" w:rsidRPr="00CC6508" w:rsidRDefault="00A5209D" w:rsidP="00A5209D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A5209D" w:rsidRDefault="00A5209D" w:rsidP="00A5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A5209D" w:rsidRPr="00A5209D" w:rsidRDefault="00A5209D" w:rsidP="00A5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4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A5209D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№ 2 выпуск № 2;</w:t>
      </w:r>
      <w:r w:rsidRPr="00A5209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A5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Pr="00A52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Минтруда РФ от 15.11.1999 N 45</w:t>
      </w:r>
      <w:r w:rsidRPr="00A52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A5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A5209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«Механическая обработка металлов и других материалов»</w:t>
        </w:r>
      </w:hyperlink>
      <w:r w:rsidRPr="00A5209D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Pr="00A5209D">
        <w:rPr>
          <w:rFonts w:ascii="Times New Roman" w:hAnsi="Times New Roman" w:cs="Times New Roman"/>
          <w:sz w:val="24"/>
          <w:szCs w:val="24"/>
        </w:rPr>
        <w:t>Сверловщик».</w:t>
      </w:r>
    </w:p>
    <w:p w:rsidR="00A5209D" w:rsidRDefault="00A5209D" w:rsidP="00A5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сверловщика.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A5209D" w:rsidRDefault="00A5209D" w:rsidP="00A5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A5209D" w:rsidRPr="0096636E" w:rsidRDefault="00A5209D" w:rsidP="00A5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36E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96636E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96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36E" w:rsidRPr="0096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сверление, рассверливание, зенкование сквозных и глухих отверстий, расположенных в одной плоскости, на глубину до пяти диаметров сверла по кондукторам, шаблонам, упорам и разметке в деталях на сверлильных станках или электрическими пневматическими дрелями, сверлами диаметром свыше 2 мм, а также сверление отверстий в деталях различной конфигурации глубиной сверления свыше 5 до 10 диаметров сверла с применением специальных приспособлений и мерного режущего инструмента на вертикально- и радиально-сверлильных и многошпиндельных станках. </w:t>
      </w:r>
    </w:p>
    <w:p w:rsidR="00A5209D" w:rsidRPr="0096636E" w:rsidRDefault="00A5209D" w:rsidP="00A52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36E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96636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636E" w:rsidRPr="0096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сверление, рассверливание, зенкование сквозных и глухих отверстий</w:t>
      </w:r>
      <w:r w:rsidR="0096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209D" w:rsidRPr="00B66397" w:rsidRDefault="00A5209D" w:rsidP="00A5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A5209D" w:rsidRPr="00D76169" w:rsidRDefault="00E84F7B" w:rsidP="00A5209D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4</w:t>
      </w:r>
      <w:r w:rsidR="00A5209D">
        <w:rPr>
          <w:sz w:val="24"/>
          <w:szCs w:val="24"/>
          <w:lang w:val="ru-RU"/>
        </w:rPr>
        <w:t>80 часов</w:t>
      </w:r>
      <w:r w:rsidR="00A5209D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182 часа</w:t>
      </w:r>
      <w:r w:rsidR="00A5209D" w:rsidRPr="00D76169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обучение – </w:t>
      </w:r>
      <w:r w:rsidR="00A5209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72 часа</w:t>
      </w:r>
      <w:r w:rsidR="00A5209D">
        <w:rPr>
          <w:sz w:val="24"/>
          <w:szCs w:val="24"/>
          <w:lang w:val="ru-RU"/>
        </w:rPr>
        <w:t>, на консультацию – 8 часов</w:t>
      </w:r>
      <w:r w:rsidR="00A5209D" w:rsidRPr="00D76169">
        <w:rPr>
          <w:sz w:val="24"/>
          <w:szCs w:val="24"/>
          <w:lang w:val="ru-RU"/>
        </w:rPr>
        <w:t>, на квал</w:t>
      </w:r>
      <w:r w:rsidR="00A5209D">
        <w:rPr>
          <w:sz w:val="24"/>
          <w:szCs w:val="24"/>
          <w:lang w:val="ru-RU"/>
        </w:rPr>
        <w:t>ифицированный экзамен – 8 часов</w:t>
      </w:r>
      <w:r>
        <w:rPr>
          <w:sz w:val="24"/>
          <w:szCs w:val="24"/>
          <w:lang w:val="ru-RU"/>
        </w:rPr>
        <w:t>, резерв учебного времени – 10 часов</w:t>
      </w:r>
      <w:r w:rsidR="00A5209D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A5209D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A5209D" w:rsidRPr="00D76169">
        <w:rPr>
          <w:sz w:val="24"/>
          <w:szCs w:val="24"/>
          <w:lang w:val="ru-RU"/>
        </w:rPr>
        <w:t>итоговый</w:t>
      </w:r>
      <w:r w:rsidR="00A5209D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A5209D" w:rsidRPr="00D76169">
        <w:rPr>
          <w:sz w:val="24"/>
          <w:szCs w:val="24"/>
          <w:lang w:val="ru-RU"/>
        </w:rPr>
        <w:t xml:space="preserve">. </w:t>
      </w:r>
    </w:p>
    <w:p w:rsidR="00A5209D" w:rsidRDefault="00A5209D" w:rsidP="00A5209D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A5209D" w:rsidRPr="00E84F7B" w:rsidRDefault="00A5209D" w:rsidP="00E84F7B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005E4F" w:rsidRDefault="002345F2" w:rsidP="0000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005E4F" w:rsidRPr="006B2C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2C06" w:rsidRDefault="006B2C06" w:rsidP="0000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7224"/>
        <w:gridCol w:w="1417"/>
      </w:tblGrid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7" w:type="dxa"/>
          </w:tcPr>
          <w:p w:rsidR="006B2C06" w:rsidRPr="00B16ACA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Экономический курс</w:t>
            </w: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2C06" w:rsidRPr="00CF5A86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A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417" w:type="dxa"/>
          </w:tcPr>
          <w:p w:rsidR="006B2C06" w:rsidRPr="00CF5A86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Общетехнический курс</w:t>
            </w: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2C06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A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64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417" w:type="dxa"/>
          </w:tcPr>
          <w:p w:rsidR="006B2C06" w:rsidRPr="00CF5A86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1417" w:type="dxa"/>
          </w:tcPr>
          <w:p w:rsidR="006B2C06" w:rsidRPr="00CF5A86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 </w:t>
            </w:r>
          </w:p>
        </w:tc>
        <w:tc>
          <w:tcPr>
            <w:tcW w:w="1417" w:type="dxa"/>
          </w:tcPr>
          <w:p w:rsidR="006B2C06" w:rsidRPr="00CF5A86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417" w:type="dxa"/>
          </w:tcPr>
          <w:p w:rsidR="006B2C06" w:rsidRPr="00CF5A86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Специальный курс </w:t>
            </w:r>
          </w:p>
        </w:tc>
        <w:tc>
          <w:tcPr>
            <w:tcW w:w="1417" w:type="dxa"/>
          </w:tcPr>
          <w:p w:rsidR="006B2C06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F5551" w:rsidRPr="00B16ACA" w:rsidTr="000D7198">
        <w:trPr>
          <w:trHeight w:val="57"/>
        </w:trPr>
        <w:tc>
          <w:tcPr>
            <w:tcW w:w="704" w:type="dxa"/>
          </w:tcPr>
          <w:p w:rsidR="00DF5551" w:rsidRPr="00B16ACA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DF5551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DF5551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51" w:rsidRPr="00B16ACA" w:rsidTr="000D7198">
        <w:trPr>
          <w:trHeight w:val="57"/>
        </w:trPr>
        <w:tc>
          <w:tcPr>
            <w:tcW w:w="704" w:type="dxa"/>
          </w:tcPr>
          <w:p w:rsidR="00DF5551" w:rsidRPr="00B16ACA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DF5551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труда, производственная санитария и профилактика травматизма </w:t>
            </w:r>
          </w:p>
        </w:tc>
        <w:tc>
          <w:tcPr>
            <w:tcW w:w="1417" w:type="dxa"/>
          </w:tcPr>
          <w:p w:rsidR="00DF5551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551" w:rsidRPr="00B16ACA" w:rsidTr="000D7198">
        <w:trPr>
          <w:trHeight w:val="57"/>
        </w:trPr>
        <w:tc>
          <w:tcPr>
            <w:tcW w:w="704" w:type="dxa"/>
          </w:tcPr>
          <w:p w:rsidR="00DF5551" w:rsidRPr="00B16ACA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DF5551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Общие сведения о производстве и технологическом процессе</w:t>
            </w:r>
          </w:p>
        </w:tc>
        <w:tc>
          <w:tcPr>
            <w:tcW w:w="1417" w:type="dxa"/>
          </w:tcPr>
          <w:p w:rsidR="00DF5551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551" w:rsidRPr="00B16ACA" w:rsidTr="000D7198">
        <w:trPr>
          <w:trHeight w:val="57"/>
        </w:trPr>
        <w:tc>
          <w:tcPr>
            <w:tcW w:w="704" w:type="dxa"/>
          </w:tcPr>
          <w:p w:rsidR="00DF5551" w:rsidRPr="00B16ACA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DF5551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получения обработанных отверстий </w:t>
            </w:r>
          </w:p>
        </w:tc>
        <w:tc>
          <w:tcPr>
            <w:tcW w:w="1417" w:type="dxa"/>
          </w:tcPr>
          <w:p w:rsidR="00DF5551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5551" w:rsidRPr="00B16ACA" w:rsidTr="000D7198">
        <w:trPr>
          <w:trHeight w:val="57"/>
        </w:trPr>
        <w:tc>
          <w:tcPr>
            <w:tcW w:w="704" w:type="dxa"/>
          </w:tcPr>
          <w:p w:rsidR="00DF5551" w:rsidRPr="00B16ACA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DF5551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электрическими и пневматическими дрелями </w:t>
            </w:r>
          </w:p>
        </w:tc>
        <w:tc>
          <w:tcPr>
            <w:tcW w:w="1417" w:type="dxa"/>
          </w:tcPr>
          <w:p w:rsidR="00DF5551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5551" w:rsidRPr="00B16ACA" w:rsidTr="000D7198">
        <w:trPr>
          <w:trHeight w:val="57"/>
        </w:trPr>
        <w:tc>
          <w:tcPr>
            <w:tcW w:w="704" w:type="dxa"/>
          </w:tcPr>
          <w:p w:rsidR="00DF5551" w:rsidRPr="00B16ACA" w:rsidRDefault="00DF5551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DF5551" w:rsidRPr="00B16ACA" w:rsidRDefault="0046640B" w:rsidP="00CF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Сверлильные станки. </w:t>
            </w:r>
          </w:p>
        </w:tc>
        <w:tc>
          <w:tcPr>
            <w:tcW w:w="1417" w:type="dxa"/>
          </w:tcPr>
          <w:p w:rsidR="00DF5551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5A86" w:rsidRPr="00B16ACA" w:rsidTr="000D7198">
        <w:trPr>
          <w:trHeight w:val="57"/>
        </w:trPr>
        <w:tc>
          <w:tcPr>
            <w:tcW w:w="704" w:type="dxa"/>
          </w:tcPr>
          <w:p w:rsidR="00CF5A86" w:rsidRPr="00B16ACA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CF5A86" w:rsidRPr="00B16ACA" w:rsidRDefault="00CF5A8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Работа на сверлильных станках</w:t>
            </w:r>
          </w:p>
        </w:tc>
        <w:tc>
          <w:tcPr>
            <w:tcW w:w="1417" w:type="dxa"/>
          </w:tcPr>
          <w:p w:rsidR="00CF5A86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640B" w:rsidRPr="00B16ACA" w:rsidTr="000D7198">
        <w:trPr>
          <w:trHeight w:val="57"/>
        </w:trPr>
        <w:tc>
          <w:tcPr>
            <w:tcW w:w="704" w:type="dxa"/>
          </w:tcPr>
          <w:p w:rsidR="0046640B" w:rsidRPr="00B16ACA" w:rsidRDefault="0046640B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46640B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труда, электробезопасность и пожарная безопасность на предприятии </w:t>
            </w:r>
          </w:p>
        </w:tc>
        <w:tc>
          <w:tcPr>
            <w:tcW w:w="1417" w:type="dxa"/>
          </w:tcPr>
          <w:p w:rsidR="0046640B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40B" w:rsidRPr="00B16ACA" w:rsidTr="000D7198">
        <w:trPr>
          <w:trHeight w:val="57"/>
        </w:trPr>
        <w:tc>
          <w:tcPr>
            <w:tcW w:w="704" w:type="dxa"/>
          </w:tcPr>
          <w:p w:rsidR="0046640B" w:rsidRPr="00B16ACA" w:rsidRDefault="0046640B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46640B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</w:tcPr>
          <w:p w:rsidR="0046640B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A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Производственное обучение</w:t>
            </w:r>
          </w:p>
        </w:tc>
        <w:tc>
          <w:tcPr>
            <w:tcW w:w="1417" w:type="dxa"/>
          </w:tcPr>
          <w:p w:rsidR="006B2C06" w:rsidRPr="00B16ACA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46640B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6B2C06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C06" w:rsidRPr="00B16ACA" w:rsidTr="000D7198">
        <w:trPr>
          <w:trHeight w:val="57"/>
        </w:trPr>
        <w:tc>
          <w:tcPr>
            <w:tcW w:w="704" w:type="dxa"/>
          </w:tcPr>
          <w:p w:rsidR="006B2C06" w:rsidRPr="00B16ACA" w:rsidRDefault="006B2C0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6B2C06" w:rsidRPr="00B16ACA" w:rsidRDefault="000D7198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</w:t>
            </w:r>
          </w:p>
        </w:tc>
        <w:tc>
          <w:tcPr>
            <w:tcW w:w="1417" w:type="dxa"/>
          </w:tcPr>
          <w:p w:rsidR="006B2C06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198" w:rsidRPr="00B16ACA" w:rsidTr="000D7198">
        <w:trPr>
          <w:trHeight w:val="57"/>
        </w:trPr>
        <w:tc>
          <w:tcPr>
            <w:tcW w:w="70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труда, электробезопасность и пожарная безопасность </w:t>
            </w:r>
          </w:p>
        </w:tc>
        <w:tc>
          <w:tcPr>
            <w:tcW w:w="1417" w:type="dxa"/>
          </w:tcPr>
          <w:p w:rsidR="000D7198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198" w:rsidRPr="00B16ACA" w:rsidTr="000D7198">
        <w:trPr>
          <w:trHeight w:val="57"/>
        </w:trPr>
        <w:tc>
          <w:tcPr>
            <w:tcW w:w="70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Разметка плоскостная</w:t>
            </w:r>
          </w:p>
        </w:tc>
        <w:tc>
          <w:tcPr>
            <w:tcW w:w="1417" w:type="dxa"/>
          </w:tcPr>
          <w:p w:rsidR="000D7198" w:rsidRPr="00CF5A86" w:rsidRDefault="005A43AC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198" w:rsidRPr="00B16ACA" w:rsidTr="000D7198">
        <w:trPr>
          <w:trHeight w:val="57"/>
        </w:trPr>
        <w:tc>
          <w:tcPr>
            <w:tcW w:w="70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дрелями</w:t>
            </w:r>
          </w:p>
        </w:tc>
        <w:tc>
          <w:tcPr>
            <w:tcW w:w="1417" w:type="dxa"/>
          </w:tcPr>
          <w:p w:rsidR="000D7198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7198" w:rsidRPr="00B16ACA" w:rsidTr="000D7198">
        <w:trPr>
          <w:trHeight w:val="57"/>
        </w:trPr>
        <w:tc>
          <w:tcPr>
            <w:tcW w:w="70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Сверление на сверлильных станках</w:t>
            </w:r>
          </w:p>
        </w:tc>
        <w:tc>
          <w:tcPr>
            <w:tcW w:w="1417" w:type="dxa"/>
          </w:tcPr>
          <w:p w:rsidR="000D7198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D7198" w:rsidRPr="00B16ACA" w:rsidTr="000D7198">
        <w:trPr>
          <w:trHeight w:val="57"/>
        </w:trPr>
        <w:tc>
          <w:tcPr>
            <w:tcW w:w="70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0D7198" w:rsidRPr="00B16ACA" w:rsidRDefault="000D7198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</w:p>
        </w:tc>
        <w:tc>
          <w:tcPr>
            <w:tcW w:w="1417" w:type="dxa"/>
          </w:tcPr>
          <w:p w:rsidR="000D7198" w:rsidRPr="00CF5A86" w:rsidRDefault="005A43AC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ACA" w:rsidRPr="00B16ACA" w:rsidTr="000D7198">
        <w:trPr>
          <w:trHeight w:val="57"/>
        </w:trPr>
        <w:tc>
          <w:tcPr>
            <w:tcW w:w="70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Нарезание внутренней резьбы</w:t>
            </w:r>
          </w:p>
        </w:tc>
        <w:tc>
          <w:tcPr>
            <w:tcW w:w="1417" w:type="dxa"/>
          </w:tcPr>
          <w:p w:rsidR="00B16ACA" w:rsidRPr="00CF5A86" w:rsidRDefault="005A43AC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ACA" w:rsidRPr="00B16ACA" w:rsidTr="000D7198">
        <w:trPr>
          <w:trHeight w:val="57"/>
        </w:trPr>
        <w:tc>
          <w:tcPr>
            <w:tcW w:w="70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сверлильных работ</w:t>
            </w:r>
          </w:p>
        </w:tc>
        <w:tc>
          <w:tcPr>
            <w:tcW w:w="1417" w:type="dxa"/>
          </w:tcPr>
          <w:p w:rsidR="00B16ACA" w:rsidRPr="00CF5A86" w:rsidRDefault="005A43AC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6ACA" w:rsidRPr="00B16ACA" w:rsidTr="000D7198">
        <w:trPr>
          <w:trHeight w:val="57"/>
        </w:trPr>
        <w:tc>
          <w:tcPr>
            <w:tcW w:w="70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сверловщика 2-го разряда</w:t>
            </w:r>
          </w:p>
        </w:tc>
        <w:tc>
          <w:tcPr>
            <w:tcW w:w="1417" w:type="dxa"/>
          </w:tcPr>
          <w:p w:rsidR="00B16ACA" w:rsidRPr="00CF5A86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8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16ACA" w:rsidRPr="00B16ACA" w:rsidTr="000D7198">
        <w:trPr>
          <w:trHeight w:val="57"/>
        </w:trPr>
        <w:tc>
          <w:tcPr>
            <w:tcW w:w="70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417" w:type="dxa"/>
          </w:tcPr>
          <w:p w:rsidR="00B16ACA" w:rsidRPr="00B16ACA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16ACA" w:rsidRPr="00B16ACA" w:rsidTr="000D7198">
        <w:trPr>
          <w:trHeight w:val="57"/>
        </w:trPr>
        <w:tc>
          <w:tcPr>
            <w:tcW w:w="70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</w:tcPr>
          <w:p w:rsidR="00B16ACA" w:rsidRPr="00B16ACA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6ACA" w:rsidRPr="00B16ACA" w:rsidTr="000D7198">
        <w:trPr>
          <w:trHeight w:val="57"/>
        </w:trPr>
        <w:tc>
          <w:tcPr>
            <w:tcW w:w="70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C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7" w:type="dxa"/>
          </w:tcPr>
          <w:p w:rsidR="00B16ACA" w:rsidRPr="00B16ACA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6ACA" w:rsidRPr="00B16ACA" w:rsidTr="000D7198">
        <w:trPr>
          <w:trHeight w:val="57"/>
        </w:trPr>
        <w:tc>
          <w:tcPr>
            <w:tcW w:w="70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B16ACA" w:rsidRPr="00B16ACA" w:rsidRDefault="00B16ACA" w:rsidP="00B1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16ACA" w:rsidRPr="00B16ACA" w:rsidRDefault="00CF5A86" w:rsidP="00B1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6B2C06" w:rsidRPr="006B2C06" w:rsidRDefault="006B2C06" w:rsidP="0000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4F" w:rsidRDefault="00005E4F" w:rsidP="0000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E4F" w:rsidRPr="007A2022" w:rsidRDefault="00005E4F" w:rsidP="0000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E4F" w:rsidRDefault="00005E4F" w:rsidP="0000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E4F" w:rsidRDefault="00005E4F" w:rsidP="0000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E4F" w:rsidRDefault="00005E4F" w:rsidP="0000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E4F" w:rsidRDefault="00005E4F" w:rsidP="0000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E4F" w:rsidRDefault="00005E4F" w:rsidP="0000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AC" w:rsidRDefault="005A43AC" w:rsidP="005A4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AC" w:rsidRDefault="005A43AC" w:rsidP="005A4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6F6" w:rsidRPr="006D16F6" w:rsidRDefault="00B71C6F" w:rsidP="006D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6D16F6" w:rsidRPr="006D16F6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005E4F" w:rsidRDefault="00005E4F" w:rsidP="006D16F6">
      <w:pPr>
        <w:rPr>
          <w:rFonts w:ascii="Times New Roman" w:eastAsia="Gungsuh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964"/>
      </w:tblGrid>
      <w:tr w:rsidR="00005E4F" w:rsidRPr="00F86334" w:rsidTr="004A6957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="006D16F6"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4A6957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4A6957" w:rsidRPr="00F86334" w:rsidRDefault="004A6957" w:rsidP="006D16F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4A6957" w:rsidRPr="00F86334" w:rsidRDefault="004A6957" w:rsidP="004A69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Theme="minorEastAsia"/>
                <w:b/>
                <w:bCs/>
                <w:iCs/>
                <w:color w:val="auto"/>
                <w:sz w:val="20"/>
                <w:szCs w:val="20"/>
              </w:rPr>
            </w:pPr>
            <w:r w:rsidRPr="00F86334">
              <w:rPr>
                <w:rFonts w:eastAsiaTheme="minorEastAsia"/>
                <w:b/>
                <w:bCs/>
                <w:iCs/>
                <w:color w:val="auto"/>
                <w:sz w:val="20"/>
                <w:szCs w:val="20"/>
              </w:rPr>
              <w:t>Теоретическое обучение</w:t>
            </w:r>
          </w:p>
        </w:tc>
        <w:tc>
          <w:tcPr>
            <w:tcW w:w="964" w:type="dxa"/>
            <w:shd w:val="clear" w:color="auto" w:fill="auto"/>
          </w:tcPr>
          <w:p w:rsidR="004A6957" w:rsidRPr="00F86334" w:rsidRDefault="004A6957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05E4F" w:rsidRPr="00F86334" w:rsidRDefault="00005E4F" w:rsidP="006D16F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</w:pPr>
            <w:r w:rsidRPr="00F86334"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  <w:t>Организация (предприятие) в условиях рыночной экономики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</w:pPr>
            <w:r w:rsidRPr="00F86334">
              <w:rPr>
                <w:rFonts w:eastAsia="Gungsuh"/>
                <w:sz w:val="20"/>
                <w:szCs w:val="20"/>
              </w:rPr>
              <w:t>Принципы организации производственного и технологического процесса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ind w:firstLine="3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Основные и оборотные средства предприятия (организации)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: Расчёт показателей эффективности использования ОПФ 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Производственный персонал организации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Себестоимость продукции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: Расчёт себестоимости продукции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Механизмы ценообразования в экономике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Прибыль и рентабельность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Бизнес - планирование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Основные свойства стали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Основные свойства стали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Основные свойства стали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Термическая и химико-термическая обработка 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Термическая и химико-термическая обработка 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Твердые сплавы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Твердые сплавы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Сортамент металлопроката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Сортамент металлопроката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Защита металлов от коррозии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17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Черчение (чтение чертежей) 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 рабочих чертежах деталей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выполнения геометрических построений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863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Аксонометрическикие</w:t>
            </w:r>
            <w:proofErr w:type="spellEnd"/>
            <w:r w:rsidRPr="00F863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проекции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Сечения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Вычерчивание и чтение чертежа детали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Построение и обозначение сечений и разрезов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Виды изделий и конструкторской документации. Компоновка чертежа. Эскизы. Чтение чертежей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trHeight w:val="567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Содержание сборочного чертежа. Спецификация. Размеры и обозначения на сборочных чертежах. Порядок чтения сборочного чертежа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Предельные отклонения размеров на чертежах. Шероховатость:</w:t>
            </w:r>
          </w:p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параметры, обозначения параметров и правила их нанесения на чертеже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Чтение сборочных чертежей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Нанесение размеров и их предельных отклонений на чертеже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Общие сведения о машинной графике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Общие сведения системы автоматизированного проектирования на персональном компьютере (САПР)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системе </w:t>
            </w:r>
            <w:proofErr w:type="spellStart"/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 и КОМПАС 3D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электротехники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Термины и определения основных понятий электротехники.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её основные законы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Электрические цепи постоянного тока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eastAsia="Gungsuh" w:hAnsi="Times New Roman" w:cs="Times New Roman"/>
                <w:sz w:val="20"/>
                <w:szCs w:val="20"/>
              </w:rPr>
              <w:t>Методы расчёта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Последовательное, параллельное и смешанное соединение приемников электрической энергии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Магнитное поле и его параметры. Магнитные свойства веществ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Расчет неразветвленной магнитной цепи. Особенности расчета магнитных цепей с переменной магнитодвижущей силой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Однофазные цепи переменного тока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Трёхфазные цепи переменного тока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color w:val="FF0000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: Соединение приемников трехфазного тока звездой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color w:val="FF0000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Магнитоэлектрические приборы. Электромагнитные приборы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Электродинамические и ферродинамические приборы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Индукционные приборы. Логометры и электронные приборы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Понятие о взаимозаменяемости деталей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Стандартизация и унификация узлов и деталей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Допуски на изготовление детали. Графическое изображение поля допуска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Квалитеты; их применение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Зазоры и натяги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Посадки: их виды и назначение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Система отверстия и система вала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Таблицы допусков. Обозначение допусков и посадок на чертежах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Шероховатость поверхностей. Классификация и обозначение</w:t>
            </w:r>
          </w:p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шероховатостей на чертежах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Соответствие классов точности квалитетам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05E4F" w:rsidRPr="00F86334" w:rsidRDefault="004A6957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технология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Гигиена труда, производственная санитария 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производстве 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Общие сведения о технологическом процессе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и приспособления для получения обработанных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Инструменты для обработки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Вспомогательные инструменты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Конструкция переходных втулок, патронов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Контрольно- измерительный инструмент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Штангенциркули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штангенглубиномера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Конструкция, область применения машинных тисков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Назначение, виды установочных опор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Назначение, классификация кондукторных плит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Классификация, конструкция  кондукторов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Поворотные приспособления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Передвижные приспособления, их назначение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Сверление отверстий электрическими и пневматическими дрелями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Конструкция электрических дрелей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Порядок включения дрели, сверление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Особенности устройства пневматических дрелей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Порядок сверления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Устройства, применяемые для крепления и подвешивания механизированного инструмента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Сверлильные станки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Классификация металлорежущих станков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Группы и типы станков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ГОСТы на основные параметры и размеры станков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Группы сверлильных станков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Вертикально-сверлильные станки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Конструкция шпиндельного узла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Порядок управления станком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Радиально-сверлильные станки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Назначение основных механизмов станка, правила управления станком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Правила управления станком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 сверлильных станках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Технологические возможности сверлильных станков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Сверление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Сверление отверстий по разметке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Сверление в кондукторе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Виды отверстий в деталях машин и механизмов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Процесс сверления сквозных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Процесс сверления сквозных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Процесс сверления глухих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Процесс сверления глухих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Рассверливание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Рассверливание отверстий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Нарезание внутренней резьбы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Нарезание внутренней резьбы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Нарезание внутренней резьбы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Нарезание внутренней резьбы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Смазочные и охлаждающие жидкости, применяемые при нарезании резьбы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Особенности нарезания резьбы в сквозных отверстиях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Особенности нарезания резьбы в глухих отверстиях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Особенности нарезания резьбы в глухих отверстиях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удаления метчика по окончании нарезания резьбы на станке с </w:t>
            </w:r>
            <w:proofErr w:type="spellStart"/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реверсиным</w:t>
            </w:r>
            <w:proofErr w:type="spellEnd"/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механизмом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Реверсиный</w:t>
            </w:r>
            <w:proofErr w:type="spellEnd"/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 патрона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Предохранительный патрон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Охрана труда, электробезопасность и пожарная безопасность на предприятии 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 на предприятии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на предприятии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5E4F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64" w:type="dxa"/>
            <w:shd w:val="clear" w:color="auto" w:fill="auto"/>
          </w:tcPr>
          <w:p w:rsidR="00005E4F" w:rsidRPr="00F86334" w:rsidRDefault="00005E4F" w:rsidP="006D16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72E65" w:rsidRPr="00F86334" w:rsidTr="00F86334">
        <w:trPr>
          <w:trHeight w:val="304"/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4A6957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</w:tr>
      <w:tr w:rsidR="00A72E65" w:rsidRPr="00F86334" w:rsidTr="004A6957">
        <w:trPr>
          <w:trHeight w:val="146"/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2E65" w:rsidRPr="00F86334" w:rsidTr="004A6957">
        <w:trPr>
          <w:trHeight w:val="293"/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предприятием.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2E65" w:rsidRPr="00F86334" w:rsidTr="004A6957">
        <w:trPr>
          <w:trHeight w:val="314"/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труда, электробезопасность и пожарная безопасность 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2E65" w:rsidRPr="00F86334" w:rsidTr="004A6957">
        <w:trPr>
          <w:trHeight w:val="178"/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Разметка плоскостная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2E65" w:rsidRPr="00F86334" w:rsidTr="004A6957">
        <w:trPr>
          <w:trHeight w:val="197"/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Сверление отверстий дрелями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2E65" w:rsidRPr="00F86334" w:rsidTr="004A6957">
        <w:trPr>
          <w:trHeight w:val="203"/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Сверление на сверлильных станках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Зенкование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Нарезание внутренней резьбы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Обучение выполнению сверлильных работ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работ сверловщика 2-го разряда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Резерв учебного времени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72E65" w:rsidRPr="00F86334" w:rsidTr="004A6957">
        <w:trPr>
          <w:jc w:val="center"/>
        </w:trPr>
        <w:tc>
          <w:tcPr>
            <w:tcW w:w="959" w:type="dxa"/>
            <w:shd w:val="clear" w:color="auto" w:fill="auto"/>
          </w:tcPr>
          <w:p w:rsidR="00A72E65" w:rsidRPr="00F86334" w:rsidRDefault="00A72E65" w:rsidP="00F86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shd w:val="clear" w:color="auto" w:fill="auto"/>
          </w:tcPr>
          <w:p w:rsidR="00A72E65" w:rsidRPr="00F86334" w:rsidRDefault="00A72E65" w:rsidP="00F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34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</w:tbl>
    <w:p w:rsidR="004A6957" w:rsidRDefault="004A6957" w:rsidP="006D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957" w:rsidRDefault="004A6957" w:rsidP="00F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4" w:rsidRDefault="00F86334" w:rsidP="00F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4" w:rsidRDefault="00F86334" w:rsidP="00F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4" w:rsidRDefault="00F86334" w:rsidP="00F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4" w:rsidRDefault="00F86334" w:rsidP="00F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4" w:rsidRDefault="00F86334" w:rsidP="00F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6F6" w:rsidRPr="00B71C6F" w:rsidRDefault="006D16F6" w:rsidP="00B71C6F">
      <w:pPr>
        <w:adjustRightInd w:val="0"/>
        <w:rPr>
          <w:sz w:val="24"/>
          <w:szCs w:val="24"/>
        </w:rPr>
      </w:pPr>
      <w:bookmarkStart w:id="0" w:name="_GoBack"/>
      <w:bookmarkEnd w:id="0"/>
    </w:p>
    <w:sectPr w:rsidR="006D16F6" w:rsidRPr="00B71C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65" w:rsidRDefault="00A72E65" w:rsidP="00A5209D">
      <w:pPr>
        <w:spacing w:after="0" w:line="240" w:lineRule="auto"/>
      </w:pPr>
      <w:r>
        <w:separator/>
      </w:r>
    </w:p>
  </w:endnote>
  <w:endnote w:type="continuationSeparator" w:id="0">
    <w:p w:rsidR="00A72E65" w:rsidRDefault="00A72E65" w:rsidP="00A5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157621"/>
      <w:docPartObj>
        <w:docPartGallery w:val="Page Numbers (Bottom of Page)"/>
        <w:docPartUnique/>
      </w:docPartObj>
    </w:sdtPr>
    <w:sdtEndPr/>
    <w:sdtContent>
      <w:p w:rsidR="00A72E65" w:rsidRDefault="00A72E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C6F">
          <w:rPr>
            <w:noProof/>
          </w:rPr>
          <w:t>5</w:t>
        </w:r>
        <w:r>
          <w:fldChar w:fldCharType="end"/>
        </w:r>
      </w:p>
    </w:sdtContent>
  </w:sdt>
  <w:p w:rsidR="00A72E65" w:rsidRDefault="00A72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65" w:rsidRDefault="00A72E65" w:rsidP="00A5209D">
      <w:pPr>
        <w:spacing w:after="0" w:line="240" w:lineRule="auto"/>
      </w:pPr>
      <w:r>
        <w:separator/>
      </w:r>
    </w:p>
  </w:footnote>
  <w:footnote w:type="continuationSeparator" w:id="0">
    <w:p w:rsidR="00A72E65" w:rsidRDefault="00A72E65" w:rsidP="00A5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4FDF"/>
    <w:multiLevelType w:val="hybridMultilevel"/>
    <w:tmpl w:val="9F74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D"/>
    <w:rsid w:val="00005E4F"/>
    <w:rsid w:val="00097B63"/>
    <w:rsid w:val="000D7198"/>
    <w:rsid w:val="00223CA6"/>
    <w:rsid w:val="002345F2"/>
    <w:rsid w:val="00276A5D"/>
    <w:rsid w:val="0046640B"/>
    <w:rsid w:val="004933A6"/>
    <w:rsid w:val="004A6957"/>
    <w:rsid w:val="00593899"/>
    <w:rsid w:val="005A43AC"/>
    <w:rsid w:val="006539F5"/>
    <w:rsid w:val="006B2C06"/>
    <w:rsid w:val="006D16F6"/>
    <w:rsid w:val="00755C85"/>
    <w:rsid w:val="007676DD"/>
    <w:rsid w:val="009370FB"/>
    <w:rsid w:val="0096636E"/>
    <w:rsid w:val="009A68C0"/>
    <w:rsid w:val="009F2AB0"/>
    <w:rsid w:val="00A44A94"/>
    <w:rsid w:val="00A5209D"/>
    <w:rsid w:val="00A72E65"/>
    <w:rsid w:val="00B0383B"/>
    <w:rsid w:val="00B16ACA"/>
    <w:rsid w:val="00B71C6F"/>
    <w:rsid w:val="00C3636D"/>
    <w:rsid w:val="00CF5A86"/>
    <w:rsid w:val="00D57A5D"/>
    <w:rsid w:val="00DB65E0"/>
    <w:rsid w:val="00DF5551"/>
    <w:rsid w:val="00E33B70"/>
    <w:rsid w:val="00E84F7B"/>
    <w:rsid w:val="00EC029C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5CEE"/>
  <w15:chartTrackingRefBased/>
  <w15:docId w15:val="{1DCA21AC-168F-4F45-B92F-6068936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09D"/>
  </w:style>
  <w:style w:type="paragraph" w:styleId="a5">
    <w:name w:val="footer"/>
    <w:basedOn w:val="a"/>
    <w:link w:val="a6"/>
    <w:uiPriority w:val="99"/>
    <w:unhideWhenUsed/>
    <w:rsid w:val="00A5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09D"/>
  </w:style>
  <w:style w:type="paragraph" w:styleId="a7">
    <w:name w:val="Body Text"/>
    <w:basedOn w:val="a"/>
    <w:link w:val="a8"/>
    <w:uiPriority w:val="99"/>
    <w:qFormat/>
    <w:rsid w:val="00A52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5209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A5209D"/>
    <w:rPr>
      <w:color w:val="0000FF"/>
      <w:u w:val="single"/>
    </w:rPr>
  </w:style>
  <w:style w:type="character" w:styleId="aa">
    <w:name w:val="Strong"/>
    <w:basedOn w:val="a0"/>
    <w:uiPriority w:val="22"/>
    <w:qFormat/>
    <w:rsid w:val="00A5209D"/>
    <w:rPr>
      <w:b/>
      <w:bCs/>
    </w:rPr>
  </w:style>
  <w:style w:type="paragraph" w:customStyle="1" w:styleId="11">
    <w:name w:val="Основной текст11"/>
    <w:basedOn w:val="a"/>
    <w:rsid w:val="00005E4F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table" w:styleId="ab">
    <w:name w:val="Table Grid"/>
    <w:basedOn w:val="a1"/>
    <w:uiPriority w:val="59"/>
    <w:rsid w:val="00D5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4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D16F6"/>
    <w:pPr>
      <w:widowControl w:val="0"/>
      <w:autoSpaceDE w:val="0"/>
      <w:autoSpaceDN w:val="0"/>
      <w:spacing w:after="0" w:line="240" w:lineRule="auto"/>
      <w:ind w:left="1328" w:hanging="600"/>
    </w:pPr>
    <w:rPr>
      <w:rFonts w:ascii="Times New Roman" w:eastAsia="Times New Roman" w:hAnsi="Times New Roman" w:cs="Times New Roman"/>
      <w:lang w:val="en-US"/>
    </w:rPr>
  </w:style>
  <w:style w:type="paragraph" w:customStyle="1" w:styleId="COLBOTTOM">
    <w:name w:val="#COL_BOTTOM"/>
    <w:rsid w:val="006D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250D8A7</Template>
  <TotalTime>227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20</cp:revision>
  <cp:lastPrinted>2019-02-12T06:25:00Z</cp:lastPrinted>
  <dcterms:created xsi:type="dcterms:W3CDTF">2019-02-11T12:30:00Z</dcterms:created>
  <dcterms:modified xsi:type="dcterms:W3CDTF">2019-03-21T13:50:00Z</dcterms:modified>
</cp:coreProperties>
</file>