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18" w:rsidRDefault="00EB0F5F" w:rsidP="00E51318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АННОТАЦИЯ</w:t>
      </w:r>
    </w:p>
    <w:p w:rsidR="00E51318" w:rsidRDefault="00E51318" w:rsidP="00E51318">
      <w:pPr>
        <w:tabs>
          <w:tab w:val="left" w:pos="439"/>
        </w:tabs>
        <w:spacing w:after="0" w:line="240" w:lineRule="auto"/>
        <w:ind w:right="20"/>
        <w:rPr>
          <w:rFonts w:ascii="Times New Roman" w:hAnsi="Times New Roman" w:cs="Times New Roman"/>
          <w:b/>
          <w:color w:val="FFFFFF" w:themeColor="background1"/>
          <w:spacing w:val="-1"/>
          <w:sz w:val="28"/>
          <w:szCs w:val="28"/>
        </w:rPr>
      </w:pPr>
    </w:p>
    <w:p w:rsidR="00E51318" w:rsidRDefault="00E51318" w:rsidP="00E51318">
      <w:pPr>
        <w:pStyle w:val="a7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Образовательная программа профессионального обучения «Аппаратчик</w:t>
      </w:r>
      <w:r w:rsidR="00AC603F">
        <w:rPr>
          <w:sz w:val="24"/>
          <w:szCs w:val="24"/>
          <w:lang w:val="ru-RU"/>
        </w:rPr>
        <w:t xml:space="preserve"> воздухоразделения</w:t>
      </w:r>
      <w:r>
        <w:rPr>
          <w:sz w:val="24"/>
          <w:szCs w:val="24"/>
          <w:lang w:val="ru-RU"/>
        </w:rPr>
        <w:t xml:space="preserve">» (далее – Программа) разработана на основании следующих нормативно-правовых документов: </w:t>
      </w:r>
    </w:p>
    <w:p w:rsidR="00E51318" w:rsidRDefault="00E51318" w:rsidP="00E51318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-Положения ст.76 Федерального закона № 273-ФЗ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 декабря 2012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г; </w:t>
      </w:r>
    </w:p>
    <w:p w:rsidR="00E51318" w:rsidRDefault="00E51318" w:rsidP="00E5131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 июля 2013 г. № 499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«Об </w:t>
      </w:r>
      <w:r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 по дополнительным профессиональным программам»;</w:t>
      </w:r>
    </w:p>
    <w:p w:rsidR="00AC603F" w:rsidRDefault="00E51318" w:rsidP="00AC6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-</w:t>
      </w:r>
      <w:r w:rsidR="00AC603F" w:rsidRPr="00AC60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C603F" w:rsidRPr="00AC603F">
        <w:rPr>
          <w:rStyle w:val="aa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Единый тарифно-квалификационный справочник работ и профессий рабочих (ЕТКС) выпуск № </w:t>
      </w:r>
      <w:r w:rsidR="00AC603F" w:rsidRPr="00AC603F">
        <w:rPr>
          <w:rFonts w:ascii="Times New Roman" w:hAnsi="Times New Roman" w:cs="Times New Roman"/>
          <w:sz w:val="24"/>
          <w:szCs w:val="24"/>
        </w:rPr>
        <w:t>1</w:t>
      </w:r>
      <w:r w:rsidR="006C4A56">
        <w:rPr>
          <w:rFonts w:ascii="Times New Roman" w:hAnsi="Times New Roman" w:cs="Times New Roman"/>
          <w:sz w:val="24"/>
          <w:szCs w:val="24"/>
        </w:rPr>
        <w:t>;</w:t>
      </w:r>
      <w:r w:rsidR="00AC603F">
        <w:rPr>
          <w:rFonts w:ascii="Times New Roman" w:hAnsi="Times New Roman" w:cs="Times New Roman"/>
          <w:sz w:val="24"/>
          <w:szCs w:val="24"/>
        </w:rPr>
        <w:t xml:space="preserve"> § 6</w:t>
      </w:r>
      <w:r w:rsidR="00AC603F" w:rsidRPr="002F1380">
        <w:rPr>
          <w:rFonts w:ascii="Times New Roman" w:hAnsi="Times New Roman" w:cs="Times New Roman"/>
          <w:sz w:val="24"/>
          <w:szCs w:val="24"/>
        </w:rPr>
        <w:t xml:space="preserve"> «</w:t>
      </w:r>
      <w:r w:rsidR="00AC603F" w:rsidRPr="00AC603F">
        <w:rPr>
          <w:rFonts w:ascii="Times New Roman" w:hAnsi="Times New Roman" w:cs="Times New Roman"/>
          <w:sz w:val="24"/>
          <w:szCs w:val="24"/>
        </w:rPr>
        <w:t>Аппаратчик воздухоразделения</w:t>
      </w:r>
      <w:r w:rsidR="00AC603F" w:rsidRPr="002F1380">
        <w:rPr>
          <w:rFonts w:ascii="Times New Roman" w:hAnsi="Times New Roman" w:cs="Times New Roman"/>
          <w:sz w:val="24"/>
          <w:szCs w:val="24"/>
        </w:rPr>
        <w:t xml:space="preserve">», </w:t>
      </w:r>
      <w:r w:rsidR="00AC603F" w:rsidRPr="002F13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утвержденный Постановлением Государственного комитета СССР по труду и социальным вопросам и Секретариата ВЦСПС от 31 января 1985 г. N 31/3-30 (в редакции Приказов Минздравсоцразвития РФ </w:t>
      </w:r>
      <w:r w:rsidR="00AC603F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AC603F" w:rsidRPr="002F13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31.07.2007 N 497, от 20.10.2008 N 577, 17.04.2009 N 199). </w:t>
      </w:r>
    </w:p>
    <w:p w:rsidR="00E51318" w:rsidRDefault="00AC603F" w:rsidP="00E51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318">
        <w:rPr>
          <w:rFonts w:ascii="Times New Roman" w:hAnsi="Times New Roman" w:cs="Times New Roman"/>
          <w:sz w:val="24"/>
          <w:szCs w:val="24"/>
        </w:rPr>
        <w:t xml:space="preserve">Программа направлена на получение компетенций, необходимых для выполнения профессиональной деятельности –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603F">
        <w:rPr>
          <w:rFonts w:ascii="Times New Roman" w:hAnsi="Times New Roman" w:cs="Times New Roman"/>
          <w:sz w:val="24"/>
          <w:szCs w:val="24"/>
        </w:rPr>
        <w:t>ппаратчик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603F">
        <w:rPr>
          <w:rFonts w:ascii="Times New Roman" w:hAnsi="Times New Roman" w:cs="Times New Roman"/>
          <w:sz w:val="24"/>
          <w:szCs w:val="24"/>
        </w:rPr>
        <w:t xml:space="preserve"> воздухоразделения</w:t>
      </w:r>
      <w:r w:rsidR="00E51318">
        <w:rPr>
          <w:rFonts w:ascii="Times New Roman" w:hAnsi="Times New Roman" w:cs="Times New Roman"/>
          <w:sz w:val="24"/>
          <w:szCs w:val="24"/>
        </w:rPr>
        <w:t xml:space="preserve">. </w:t>
      </w:r>
      <w:r w:rsidR="00E5131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Программа предусматривает изучение правил по охране труда и пожарно-техническому минимуму, кроме того специалист должен в совершенстве знать и уметь применять на практике защитные средства и приспособления, чтобы исключить возможность собственного травматизма и причинения вреда окружающим в процессе производственной деятельности.</w:t>
      </w:r>
    </w:p>
    <w:p w:rsidR="00E51318" w:rsidRDefault="00E51318" w:rsidP="00E5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Программа направлена на изучение системы </w:t>
      </w:r>
      <w:r>
        <w:rPr>
          <w:rFonts w:ascii="Times New Roman" w:hAnsi="Times New Roman" w:cs="Times New Roman"/>
          <w:sz w:val="24"/>
          <w:szCs w:val="24"/>
        </w:rPr>
        <w:t xml:space="preserve">эффективной и безопасной организации труда, использованию новой техники и передовых технологий, пути повышения производительности труда и меры экономии материалов и энергии. </w:t>
      </w:r>
    </w:p>
    <w:p w:rsidR="00AC603F" w:rsidRPr="005B0429" w:rsidRDefault="00E51318" w:rsidP="00E5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Видом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профессиональной деятельности является: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799B" w:rsidRPr="005B0429">
        <w:rPr>
          <w:rFonts w:ascii="Times New Roman" w:hAnsi="Times New Roman" w:cs="Times New Roman"/>
          <w:sz w:val="24"/>
          <w:szCs w:val="24"/>
          <w:shd w:val="clear" w:color="auto" w:fill="FFFFFF"/>
        </w:rPr>
        <w:t>ведение технологического процесса производства газообразного кислорода и азота с отбором и очисткой сырого аргона на кислородных, азотно-кислородных и</w:t>
      </w:r>
      <w:r w:rsidR="008D1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кислородно-аргонных установках.</w:t>
      </w:r>
    </w:p>
    <w:p w:rsidR="00AC603F" w:rsidRDefault="00E51318" w:rsidP="00E5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Основная цель вида профессиональной деятельности: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B0F99" w:rsidRPr="005B042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бесперебойный технологический процесс при производстве азота и газообразного кислорода</w:t>
      </w:r>
      <w:r w:rsidR="005B0429">
        <w:rPr>
          <w:rFonts w:ascii="Verdana" w:hAnsi="Verdana"/>
          <w:bdr w:val="none" w:sz="0" w:space="0" w:color="auto" w:frame="1"/>
          <w:shd w:val="clear" w:color="auto" w:fill="F7F7F7"/>
        </w:rPr>
        <w:t>.</w:t>
      </w:r>
    </w:p>
    <w:p w:rsidR="00E51318" w:rsidRPr="005B0429" w:rsidRDefault="00E51318" w:rsidP="00E5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4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Особые условия допуска к работе: </w:t>
      </w:r>
      <w:r w:rsidRPr="005B0429">
        <w:rPr>
          <w:rFonts w:ascii="Times New Roman" w:hAnsi="Times New Roman" w:cs="Times New Roman"/>
          <w:sz w:val="24"/>
          <w:szCs w:val="24"/>
          <w:shd w:val="clear" w:color="auto" w:fill="FFFFFF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</w:r>
      <w:r w:rsidRPr="005B042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5B0429" w:rsidRPr="005B0429">
        <w:rPr>
          <w:rFonts w:ascii="Times New Roman" w:hAnsi="Times New Roman" w:cs="Times New Roman"/>
          <w:sz w:val="24"/>
          <w:szCs w:val="24"/>
        </w:rPr>
        <w:t xml:space="preserve">Прохождение обучения и проверки знаний требований охраны труда, подготовки и проверки знаний по промышленной безопасности в установленном порядке. Обучение мерам пожарной безопасности, включая прохождение противопожарного инструктажа и пожарно-технического минимума по соответствующей программе. Возраст 18 лет. При необходимости обучение на право ведения работ по замеру загазованности воздушной среды на различные типы газоанализаторов и сигнализаторов. Прохождение обучения и проверки знаний норм и правил работы в электроустановках в качестве не электротехнического персонала в объеме I группы по электробезопасности. </w:t>
      </w:r>
    </w:p>
    <w:p w:rsidR="00E51318" w:rsidRDefault="00217080" w:rsidP="00E51318">
      <w:pPr>
        <w:pStyle w:val="a7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>Объём освоения программы 672</w:t>
      </w:r>
      <w:r w:rsidR="00E51318">
        <w:rPr>
          <w:sz w:val="24"/>
          <w:szCs w:val="24"/>
          <w:lang w:val="ru-RU"/>
        </w:rPr>
        <w:t xml:space="preserve">часа. Из </w:t>
      </w:r>
      <w:r>
        <w:rPr>
          <w:sz w:val="24"/>
          <w:szCs w:val="24"/>
          <w:lang w:val="ru-RU"/>
        </w:rPr>
        <w:t>них теоретическое обучение – 250</w:t>
      </w:r>
      <w:r w:rsidR="00E51318">
        <w:rPr>
          <w:sz w:val="24"/>
          <w:szCs w:val="24"/>
          <w:lang w:val="ru-RU"/>
        </w:rPr>
        <w:t xml:space="preserve"> часов, на производственное обучение </w:t>
      </w:r>
      <w:r>
        <w:rPr>
          <w:sz w:val="24"/>
          <w:szCs w:val="24"/>
          <w:lang w:val="ru-RU"/>
        </w:rPr>
        <w:t>– 414 часов, на консультацию – 4</w:t>
      </w:r>
      <w:r w:rsidR="00E51318">
        <w:rPr>
          <w:sz w:val="24"/>
          <w:szCs w:val="24"/>
          <w:lang w:val="ru-RU"/>
        </w:rPr>
        <w:t xml:space="preserve"> час</w:t>
      </w:r>
      <w:r>
        <w:rPr>
          <w:sz w:val="24"/>
          <w:szCs w:val="24"/>
          <w:lang w:val="ru-RU"/>
        </w:rPr>
        <w:t>а</w:t>
      </w:r>
      <w:r w:rsidR="00E51318">
        <w:rPr>
          <w:sz w:val="24"/>
          <w:szCs w:val="24"/>
          <w:lang w:val="ru-RU"/>
        </w:rPr>
        <w:t>, н</w:t>
      </w:r>
      <w:r>
        <w:rPr>
          <w:sz w:val="24"/>
          <w:szCs w:val="24"/>
          <w:lang w:val="ru-RU"/>
        </w:rPr>
        <w:t>а квалифицированный экзамен – 4 часа</w:t>
      </w:r>
      <w:r w:rsidR="00FF382A">
        <w:rPr>
          <w:sz w:val="24"/>
          <w:szCs w:val="24"/>
          <w:lang w:val="ru-RU"/>
        </w:rPr>
        <w:t xml:space="preserve">. Форма обучения – </w:t>
      </w:r>
      <w:r w:rsidR="006C4A56">
        <w:rPr>
          <w:sz w:val="24"/>
          <w:szCs w:val="24"/>
          <w:lang w:val="ru-RU"/>
        </w:rPr>
        <w:t xml:space="preserve"> очно-заочная</w:t>
      </w:r>
      <w:r w:rsidR="00E51318">
        <w:rPr>
          <w:sz w:val="24"/>
          <w:szCs w:val="24"/>
          <w:lang w:val="ru-RU"/>
        </w:rPr>
        <w:t xml:space="preserve">. Программа предусматривает следующие виды учебных занятий: лекционные и практические занятия, самостоятельная работа, </w:t>
      </w:r>
      <w:r w:rsidR="00E51318">
        <w:rPr>
          <w:sz w:val="24"/>
          <w:szCs w:val="24"/>
          <w:shd w:val="clear" w:color="auto" w:fill="FFFFFF" w:themeFill="background1"/>
          <w:lang w:val="ru-RU"/>
        </w:rPr>
        <w:t xml:space="preserve">промежуточный и </w:t>
      </w:r>
      <w:r w:rsidR="00E51318">
        <w:rPr>
          <w:sz w:val="24"/>
          <w:szCs w:val="24"/>
          <w:lang w:val="ru-RU"/>
        </w:rPr>
        <w:t>итоговый</w:t>
      </w:r>
      <w:r w:rsidR="00E51318">
        <w:rPr>
          <w:sz w:val="24"/>
          <w:szCs w:val="24"/>
          <w:shd w:val="clear" w:color="auto" w:fill="FFFFFF" w:themeFill="background1"/>
          <w:lang w:val="ru-RU"/>
        </w:rPr>
        <w:t xml:space="preserve"> контроль</w:t>
      </w:r>
      <w:r w:rsidR="00E51318">
        <w:rPr>
          <w:sz w:val="24"/>
          <w:szCs w:val="24"/>
          <w:lang w:val="ru-RU"/>
        </w:rPr>
        <w:t xml:space="preserve">. </w:t>
      </w:r>
    </w:p>
    <w:p w:rsidR="00E51318" w:rsidRDefault="00E51318" w:rsidP="00E51318">
      <w:pPr>
        <w:pStyle w:val="a7"/>
        <w:ind w:firstLine="709"/>
        <w:jc w:val="both"/>
        <w:rPr>
          <w:b/>
          <w:position w:val="9"/>
          <w:sz w:val="24"/>
          <w:szCs w:val="24"/>
          <w:vertAlign w:val="superscript"/>
          <w:lang w:val="ru-RU"/>
        </w:rPr>
      </w:pPr>
      <w:r>
        <w:rPr>
          <w:sz w:val="24"/>
          <w:szCs w:val="24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прошедшим итоговую аттестацию, выдаются документ о квалификации –  свидетельство о профессии рабочего.</w:t>
      </w:r>
      <w:r>
        <w:rPr>
          <w:b/>
          <w:position w:val="9"/>
          <w:sz w:val="24"/>
          <w:szCs w:val="24"/>
          <w:vertAlign w:val="superscript"/>
          <w:lang w:val="ru-RU"/>
        </w:rPr>
        <w:t xml:space="preserve"> </w:t>
      </w:r>
    </w:p>
    <w:p w:rsidR="00E51318" w:rsidRDefault="00E51318" w:rsidP="00E51318">
      <w:pPr>
        <w:pStyle w:val="a7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6C4A56" w:rsidRDefault="006C4A56" w:rsidP="00E51318">
      <w:pPr>
        <w:pStyle w:val="a7"/>
        <w:spacing w:before="6"/>
        <w:ind w:right="112"/>
        <w:jc w:val="center"/>
        <w:rPr>
          <w:b/>
          <w:spacing w:val="-1"/>
          <w:sz w:val="28"/>
          <w:szCs w:val="28"/>
          <w:lang w:val="ru-RU"/>
        </w:rPr>
      </w:pPr>
    </w:p>
    <w:p w:rsidR="00333C71" w:rsidRDefault="00EB0F5F" w:rsidP="005C799B">
      <w:pPr>
        <w:spacing w:before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</w:t>
      </w:r>
      <w:r w:rsidR="00333C71" w:rsidRPr="00333C71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227"/>
        <w:gridCol w:w="2031"/>
      </w:tblGrid>
      <w:tr w:rsidR="00333C71" w:rsidRPr="00333C71" w:rsidTr="00497360">
        <w:trPr>
          <w:trHeight w:val="450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33C71" w:rsidRPr="00333C71" w:rsidRDefault="00333C71" w:rsidP="004973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C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2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333C71" w:rsidRPr="00333C71" w:rsidRDefault="00497360" w:rsidP="004973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33C71" w:rsidRPr="00333C71" w:rsidRDefault="00497360" w:rsidP="004973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 w:rsidR="00333C71" w:rsidRPr="00333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497360" w:rsidRPr="00333C71" w:rsidTr="00333C71">
        <w:trPr>
          <w:trHeight w:val="257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7360" w:rsidRPr="00333C71" w:rsidRDefault="00497360" w:rsidP="00497360">
            <w:pPr>
              <w:shd w:val="clear" w:color="auto" w:fill="FFFFFF"/>
              <w:spacing w:after="0"/>
              <w:ind w:left="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7" w:type="dxa"/>
            <w:shd w:val="clear" w:color="auto" w:fill="FFFFFF"/>
          </w:tcPr>
          <w:p w:rsidR="00497360" w:rsidRPr="00333C71" w:rsidRDefault="00497360" w:rsidP="004973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ТЕОРЕТИЧЕСКОЕ ОБУЧЕНИЕ</w:t>
            </w:r>
            <w:r w:rsidRPr="0033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33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7360" w:rsidRPr="00333C71" w:rsidRDefault="00497360" w:rsidP="00497360">
            <w:pPr>
              <w:shd w:val="clear" w:color="auto" w:fill="FFFFFF"/>
              <w:spacing w:after="0"/>
              <w:ind w:left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333C71" w:rsidRPr="00333C71" w:rsidTr="00333C71">
        <w:trPr>
          <w:trHeight w:val="257"/>
          <w:jc w:val="center"/>
        </w:trPr>
        <w:tc>
          <w:tcPr>
            <w:tcW w:w="709" w:type="dxa"/>
            <w:vMerge w:val="restart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33C71" w:rsidRPr="00333C71" w:rsidRDefault="00333C71" w:rsidP="00497360">
            <w:pPr>
              <w:shd w:val="clear" w:color="auto" w:fill="FFFFFF"/>
              <w:spacing w:after="0"/>
              <w:ind w:left="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C7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227" w:type="dxa"/>
            <w:shd w:val="clear" w:color="auto" w:fill="FFFFFF"/>
          </w:tcPr>
          <w:p w:rsidR="00333C71" w:rsidRPr="00333C71" w:rsidRDefault="00333C71" w:rsidP="00497360">
            <w:pPr>
              <w:shd w:val="clear" w:color="auto" w:fill="FFFFFF"/>
              <w:spacing w:after="0"/>
              <w:ind w:left="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C71">
              <w:rPr>
                <w:rFonts w:ascii="Times New Roman" w:hAnsi="Times New Roman" w:cs="Times New Roman"/>
                <w:bCs/>
                <w:sz w:val="24"/>
                <w:szCs w:val="24"/>
              </w:rPr>
              <w:t>Общетехнический курс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33C71" w:rsidRPr="00333C71" w:rsidRDefault="00333C71" w:rsidP="00497360">
            <w:pPr>
              <w:shd w:val="clear" w:color="auto" w:fill="FFFFFF"/>
              <w:spacing w:after="0"/>
              <w:ind w:left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C71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</w:tr>
      <w:tr w:rsidR="00333C71" w:rsidRPr="00333C71" w:rsidTr="00333C71">
        <w:trPr>
          <w:trHeight w:hRule="exact" w:val="371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33C71" w:rsidRPr="00333C71" w:rsidRDefault="00333C71" w:rsidP="00497360">
            <w:pPr>
              <w:shd w:val="clear" w:color="auto" w:fill="FFFFFF"/>
              <w:spacing w:after="0"/>
              <w:ind w:left="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7" w:type="dxa"/>
            <w:shd w:val="clear" w:color="auto" w:fill="FFFFFF"/>
          </w:tcPr>
          <w:p w:rsidR="00333C71" w:rsidRPr="00333C71" w:rsidRDefault="00333C71" w:rsidP="00497360">
            <w:pPr>
              <w:shd w:val="clear" w:color="auto" w:fill="FFFFFF"/>
              <w:spacing w:after="0"/>
              <w:ind w:left="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C71">
              <w:rPr>
                <w:rFonts w:ascii="Times New Roman" w:hAnsi="Times New Roman" w:cs="Times New Roman"/>
                <w:bCs/>
                <w:sz w:val="24"/>
                <w:szCs w:val="24"/>
              </w:rPr>
              <w:t>1.1  Материаловедение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33C71" w:rsidRPr="00333C71" w:rsidRDefault="00333C71" w:rsidP="00497360">
            <w:pPr>
              <w:shd w:val="clear" w:color="auto" w:fill="FFFFFF"/>
              <w:spacing w:after="0"/>
              <w:ind w:left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C71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333C71" w:rsidRPr="00333C71" w:rsidTr="00333C71">
        <w:trPr>
          <w:trHeight w:hRule="exact" w:val="278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33C71" w:rsidRPr="00333C71" w:rsidRDefault="00333C71" w:rsidP="00497360">
            <w:pPr>
              <w:shd w:val="clear" w:color="auto" w:fill="FFFFFF"/>
              <w:spacing w:after="0"/>
              <w:ind w:left="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7" w:type="dxa"/>
            <w:shd w:val="clear" w:color="auto" w:fill="FFFFFF"/>
          </w:tcPr>
          <w:p w:rsidR="00333C71" w:rsidRPr="00333C71" w:rsidRDefault="00333C71" w:rsidP="00497360">
            <w:pPr>
              <w:shd w:val="clear" w:color="auto" w:fill="FFFFFF"/>
              <w:spacing w:after="0"/>
              <w:ind w:left="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C71">
              <w:rPr>
                <w:rFonts w:ascii="Times New Roman" w:hAnsi="Times New Roman" w:cs="Times New Roman"/>
                <w:bCs/>
                <w:sz w:val="24"/>
                <w:szCs w:val="24"/>
              </w:rPr>
              <w:t>1.2  Чтение чертежей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33C71" w:rsidRPr="00333C71" w:rsidRDefault="00333C71" w:rsidP="00497360">
            <w:pPr>
              <w:shd w:val="clear" w:color="auto" w:fill="FFFFFF"/>
              <w:spacing w:after="0"/>
              <w:ind w:left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C7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333C71" w:rsidRPr="00333C71" w:rsidTr="00333C71">
        <w:trPr>
          <w:trHeight w:hRule="exact" w:val="278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33C71" w:rsidRPr="00333C71" w:rsidRDefault="00333C71" w:rsidP="00497360">
            <w:pPr>
              <w:shd w:val="clear" w:color="auto" w:fill="FFFFFF"/>
              <w:spacing w:after="0"/>
              <w:ind w:left="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7" w:type="dxa"/>
            <w:shd w:val="clear" w:color="auto" w:fill="FFFFFF"/>
          </w:tcPr>
          <w:p w:rsidR="00333C71" w:rsidRPr="00333C71" w:rsidRDefault="00333C71" w:rsidP="00497360">
            <w:pPr>
              <w:shd w:val="clear" w:color="auto" w:fill="FFFFFF"/>
              <w:spacing w:after="0"/>
              <w:ind w:left="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C71">
              <w:rPr>
                <w:rFonts w:ascii="Times New Roman" w:hAnsi="Times New Roman" w:cs="Times New Roman"/>
                <w:bCs/>
                <w:sz w:val="24"/>
                <w:szCs w:val="24"/>
              </w:rPr>
              <w:t>1.3  Электротехника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33C71" w:rsidRPr="00333C71" w:rsidRDefault="00333C71" w:rsidP="00497360">
            <w:pPr>
              <w:shd w:val="clear" w:color="auto" w:fill="FFFFFF"/>
              <w:spacing w:after="0"/>
              <w:ind w:left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C7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333C71" w:rsidRPr="00333C71" w:rsidTr="00333C71">
        <w:trPr>
          <w:trHeight w:hRule="exact" w:val="278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33C71" w:rsidRPr="00333C71" w:rsidRDefault="00333C71" w:rsidP="00497360">
            <w:pPr>
              <w:shd w:val="clear" w:color="auto" w:fill="FFFFFF"/>
              <w:spacing w:after="0"/>
              <w:ind w:left="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7" w:type="dxa"/>
            <w:shd w:val="clear" w:color="auto" w:fill="FFFFFF"/>
          </w:tcPr>
          <w:p w:rsidR="00333C71" w:rsidRPr="00333C71" w:rsidRDefault="00333C71" w:rsidP="00497360">
            <w:pPr>
              <w:shd w:val="clear" w:color="auto" w:fill="FFFFFF"/>
              <w:spacing w:after="0"/>
              <w:ind w:left="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C71">
              <w:rPr>
                <w:rFonts w:ascii="Times New Roman" w:hAnsi="Times New Roman" w:cs="Times New Roman"/>
                <w:bCs/>
                <w:sz w:val="24"/>
                <w:szCs w:val="24"/>
              </w:rPr>
              <w:t>1.4  Теплотехника, физика, термодинамика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33C71" w:rsidRPr="00333C71" w:rsidRDefault="00333C71" w:rsidP="00497360">
            <w:pPr>
              <w:shd w:val="clear" w:color="auto" w:fill="FFFFFF"/>
              <w:spacing w:after="0"/>
              <w:ind w:left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C7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333C71" w:rsidRPr="00333C71" w:rsidTr="00333C71">
        <w:trPr>
          <w:trHeight w:hRule="exact" w:val="278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33C71" w:rsidRPr="00333C71" w:rsidRDefault="00333C71" w:rsidP="00497360">
            <w:pPr>
              <w:shd w:val="clear" w:color="auto" w:fill="FFFFFF"/>
              <w:spacing w:after="0"/>
              <w:ind w:left="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7" w:type="dxa"/>
            <w:shd w:val="clear" w:color="auto" w:fill="FFFFFF"/>
          </w:tcPr>
          <w:p w:rsidR="00333C71" w:rsidRPr="00333C71" w:rsidRDefault="00333C71" w:rsidP="00497360">
            <w:pPr>
              <w:shd w:val="clear" w:color="auto" w:fill="FFFFFF"/>
              <w:spacing w:after="0"/>
              <w:ind w:left="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C71">
              <w:rPr>
                <w:rFonts w:ascii="Times New Roman" w:hAnsi="Times New Roman" w:cs="Times New Roman"/>
                <w:bCs/>
                <w:sz w:val="24"/>
                <w:szCs w:val="24"/>
              </w:rPr>
              <w:t>1.5  Охрана труда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33C71" w:rsidRPr="00333C71" w:rsidRDefault="00333C71" w:rsidP="00497360">
            <w:pPr>
              <w:shd w:val="clear" w:color="auto" w:fill="FFFFFF"/>
              <w:spacing w:after="0"/>
              <w:ind w:left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C7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333C71" w:rsidRPr="00333C71" w:rsidTr="00333C71">
        <w:trPr>
          <w:trHeight w:hRule="exact" w:val="278"/>
          <w:jc w:val="center"/>
        </w:trPr>
        <w:tc>
          <w:tcPr>
            <w:tcW w:w="709" w:type="dxa"/>
            <w:vMerge w:val="restart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33C71" w:rsidRPr="00333C71" w:rsidRDefault="00333C71" w:rsidP="0033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7" w:type="dxa"/>
            <w:shd w:val="clear" w:color="auto" w:fill="FFFFFF"/>
          </w:tcPr>
          <w:p w:rsidR="00333C71" w:rsidRPr="00333C71" w:rsidRDefault="00333C71" w:rsidP="00333C7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C7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Специальный курс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33C71" w:rsidRPr="00333C71" w:rsidRDefault="00333C71" w:rsidP="00333C7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C71">
              <w:rPr>
                <w:rFonts w:ascii="Times New Roman" w:hAnsi="Times New Roman" w:cs="Times New Roman"/>
                <w:bCs/>
                <w:sz w:val="24"/>
                <w:szCs w:val="24"/>
              </w:rPr>
              <w:t>176</w:t>
            </w:r>
          </w:p>
        </w:tc>
      </w:tr>
      <w:tr w:rsidR="00333C71" w:rsidRPr="00333C71" w:rsidTr="00333C71">
        <w:trPr>
          <w:trHeight w:hRule="exact" w:val="278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33C71" w:rsidRPr="00333C71" w:rsidRDefault="00333C71" w:rsidP="0033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shd w:val="clear" w:color="auto" w:fill="FFFFFF"/>
          </w:tcPr>
          <w:p w:rsidR="00333C71" w:rsidRPr="00333C71" w:rsidRDefault="00333C71" w:rsidP="00333C7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C71">
              <w:rPr>
                <w:rFonts w:ascii="Times New Roman" w:hAnsi="Times New Roman" w:cs="Times New Roman"/>
                <w:bCs/>
                <w:sz w:val="24"/>
                <w:szCs w:val="24"/>
              </w:rPr>
              <w:t>2.1  Введение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33C71" w:rsidRPr="00333C71" w:rsidRDefault="00333C71" w:rsidP="00333C7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C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33C71" w:rsidRPr="00333C71" w:rsidTr="00333C71">
        <w:trPr>
          <w:trHeight w:hRule="exact" w:val="278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33C71" w:rsidRPr="00333C71" w:rsidRDefault="00333C71" w:rsidP="0033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shd w:val="clear" w:color="auto" w:fill="FFFFFF"/>
          </w:tcPr>
          <w:p w:rsidR="00333C71" w:rsidRPr="00333C71" w:rsidRDefault="00333C71" w:rsidP="00333C7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C71">
              <w:rPr>
                <w:rFonts w:ascii="Times New Roman" w:hAnsi="Times New Roman" w:cs="Times New Roman"/>
                <w:bCs/>
                <w:sz w:val="24"/>
                <w:szCs w:val="24"/>
              </w:rPr>
              <w:t>2.2  Получение и применение кислорода и азота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33C71" w:rsidRPr="00333C71" w:rsidRDefault="00333C71" w:rsidP="00333C7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C7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333C71" w:rsidRPr="00333C71" w:rsidTr="00333C71">
        <w:trPr>
          <w:trHeight w:hRule="exact" w:val="278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33C71" w:rsidRPr="00333C71" w:rsidRDefault="00333C71" w:rsidP="0033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shd w:val="clear" w:color="auto" w:fill="FFFFFF"/>
          </w:tcPr>
          <w:p w:rsidR="00333C71" w:rsidRPr="00333C71" w:rsidRDefault="00333C71" w:rsidP="00333C7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C71">
              <w:rPr>
                <w:rFonts w:ascii="Times New Roman" w:hAnsi="Times New Roman" w:cs="Times New Roman"/>
                <w:bCs/>
                <w:sz w:val="24"/>
                <w:szCs w:val="24"/>
              </w:rPr>
              <w:t>2.3  Основные и вспомогательные материалы производства разделения воздуха. Готовая продукция и ее контроль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33C71" w:rsidRPr="00333C71" w:rsidRDefault="00333C71" w:rsidP="00333C7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C7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333C71" w:rsidRPr="00333C71" w:rsidTr="00333C71">
        <w:trPr>
          <w:trHeight w:hRule="exact" w:val="278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33C71" w:rsidRPr="00333C71" w:rsidRDefault="00333C71" w:rsidP="0033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shd w:val="clear" w:color="auto" w:fill="FFFFFF"/>
          </w:tcPr>
          <w:p w:rsidR="00333C71" w:rsidRPr="00333C71" w:rsidRDefault="00333C71" w:rsidP="00333C7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C71">
              <w:rPr>
                <w:rFonts w:ascii="Times New Roman" w:hAnsi="Times New Roman" w:cs="Times New Roman"/>
                <w:bCs/>
                <w:sz w:val="24"/>
                <w:szCs w:val="24"/>
              </w:rPr>
              <w:t>2.4  Арматура и трубопроводы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33C71" w:rsidRPr="00333C71" w:rsidRDefault="00333C71" w:rsidP="00333C7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C7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333C71" w:rsidRPr="00333C71" w:rsidTr="00333C71">
        <w:trPr>
          <w:trHeight w:hRule="exact" w:val="278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33C71" w:rsidRPr="00333C71" w:rsidRDefault="00333C71" w:rsidP="0033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shd w:val="clear" w:color="auto" w:fill="FFFFFF"/>
          </w:tcPr>
          <w:p w:rsidR="00333C71" w:rsidRPr="00333C71" w:rsidRDefault="00333C71" w:rsidP="00333C7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C71">
              <w:rPr>
                <w:rFonts w:ascii="Times New Roman" w:hAnsi="Times New Roman" w:cs="Times New Roman"/>
                <w:bCs/>
                <w:sz w:val="24"/>
                <w:szCs w:val="24"/>
              </w:rPr>
              <w:t>2.5  Принцип работы воздухоразделительной установки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33C71" w:rsidRPr="00333C71" w:rsidRDefault="00333C71" w:rsidP="00333C7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C7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333C71" w:rsidRPr="00333C71" w:rsidTr="00333C71">
        <w:trPr>
          <w:trHeight w:hRule="exact" w:val="278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33C71" w:rsidRPr="00333C71" w:rsidRDefault="00333C71" w:rsidP="0033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shd w:val="clear" w:color="auto" w:fill="FFFFFF"/>
          </w:tcPr>
          <w:p w:rsidR="00333C71" w:rsidRPr="00333C71" w:rsidRDefault="00333C71" w:rsidP="00333C7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C71">
              <w:rPr>
                <w:rFonts w:ascii="Times New Roman" w:hAnsi="Times New Roman" w:cs="Times New Roman"/>
                <w:bCs/>
                <w:sz w:val="24"/>
                <w:szCs w:val="24"/>
              </w:rPr>
              <w:t>2.6  Обслуживание аппаратуры для очистки и осушки воздуха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33C71" w:rsidRPr="00333C71" w:rsidRDefault="00333C71" w:rsidP="00333C7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C71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333C71" w:rsidRPr="00333C71" w:rsidTr="00333C71">
        <w:trPr>
          <w:trHeight w:hRule="exact" w:val="278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33C71" w:rsidRPr="00333C71" w:rsidRDefault="00333C71" w:rsidP="0033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shd w:val="clear" w:color="auto" w:fill="FFFFFF"/>
          </w:tcPr>
          <w:p w:rsidR="00333C71" w:rsidRPr="00333C71" w:rsidRDefault="00333C71" w:rsidP="00333C7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C71">
              <w:rPr>
                <w:rFonts w:ascii="Times New Roman" w:hAnsi="Times New Roman" w:cs="Times New Roman"/>
                <w:bCs/>
                <w:sz w:val="24"/>
                <w:szCs w:val="24"/>
              </w:rPr>
              <w:t>2.7  Обслуживание блоков разделения воздуха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33C71" w:rsidRPr="00333C71" w:rsidRDefault="00333C71" w:rsidP="00333C7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C7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333C71" w:rsidRPr="00333C71" w:rsidTr="00333C71">
        <w:trPr>
          <w:trHeight w:hRule="exact" w:val="278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33C71" w:rsidRPr="00333C71" w:rsidRDefault="00333C71" w:rsidP="0033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shd w:val="clear" w:color="auto" w:fill="FFFFFF"/>
          </w:tcPr>
          <w:p w:rsidR="00333C71" w:rsidRPr="00333C71" w:rsidRDefault="00333C71" w:rsidP="00333C7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C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2.8  Сосуды </w:t>
            </w:r>
            <w:proofErr w:type="spellStart"/>
            <w:r w:rsidRPr="00333C71">
              <w:rPr>
                <w:rFonts w:ascii="Times New Roman" w:hAnsi="Times New Roman" w:cs="Times New Roman"/>
                <w:bCs/>
                <w:sz w:val="24"/>
                <w:szCs w:val="24"/>
              </w:rPr>
              <w:t>Дьюара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33C71" w:rsidRPr="00333C71" w:rsidRDefault="00333C71" w:rsidP="00333C7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C7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33C71" w:rsidRPr="00333C71" w:rsidTr="00333C71">
        <w:trPr>
          <w:trHeight w:hRule="exact" w:val="278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33C71" w:rsidRPr="00333C71" w:rsidRDefault="00333C71" w:rsidP="0033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shd w:val="clear" w:color="auto" w:fill="FFFFFF"/>
          </w:tcPr>
          <w:p w:rsidR="00333C71" w:rsidRPr="00333C71" w:rsidRDefault="00333C71" w:rsidP="00333C7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C71">
              <w:rPr>
                <w:rFonts w:ascii="Times New Roman" w:hAnsi="Times New Roman" w:cs="Times New Roman"/>
                <w:bCs/>
                <w:sz w:val="24"/>
                <w:szCs w:val="24"/>
              </w:rPr>
              <w:t>2.9  Резервуары для хранения и транспортировки жидкого кислорода и азота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33C71" w:rsidRPr="00333C71" w:rsidRDefault="00333C71" w:rsidP="00333C7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C7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33C71" w:rsidRPr="00333C71" w:rsidTr="00333C71">
        <w:trPr>
          <w:trHeight w:hRule="exact" w:val="278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33C71" w:rsidRPr="00333C71" w:rsidRDefault="00333C71" w:rsidP="0033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shd w:val="clear" w:color="auto" w:fill="FFFFFF"/>
          </w:tcPr>
          <w:p w:rsidR="00333C71" w:rsidRPr="00333C71" w:rsidRDefault="00333C71" w:rsidP="00333C7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C71">
              <w:rPr>
                <w:rFonts w:ascii="Times New Roman" w:hAnsi="Times New Roman" w:cs="Times New Roman"/>
                <w:bCs/>
                <w:sz w:val="24"/>
                <w:szCs w:val="24"/>
              </w:rPr>
              <w:t>2.10  Наполнение баллонов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33C71" w:rsidRPr="00333C71" w:rsidRDefault="00333C71" w:rsidP="00333C7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C7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333C71" w:rsidRPr="00333C71" w:rsidTr="00333C71">
        <w:trPr>
          <w:trHeight w:hRule="exact" w:val="278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33C71" w:rsidRPr="00333C71" w:rsidRDefault="00333C71" w:rsidP="0033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shd w:val="clear" w:color="auto" w:fill="FFFFFF"/>
          </w:tcPr>
          <w:p w:rsidR="00333C71" w:rsidRPr="00333C71" w:rsidRDefault="00333C71" w:rsidP="00333C7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C71">
              <w:rPr>
                <w:rFonts w:ascii="Times New Roman" w:hAnsi="Times New Roman" w:cs="Times New Roman"/>
                <w:bCs/>
                <w:sz w:val="24"/>
                <w:szCs w:val="24"/>
              </w:rPr>
              <w:t>2.11  Ремонт и техническое обслуживание оборудования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33C71" w:rsidRPr="00333C71" w:rsidRDefault="00333C71" w:rsidP="00333C7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C7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333C71" w:rsidRPr="00333C71" w:rsidTr="00333C71">
        <w:trPr>
          <w:trHeight w:hRule="exact" w:val="278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33C71" w:rsidRPr="00333C71" w:rsidRDefault="00333C71" w:rsidP="0033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shd w:val="clear" w:color="auto" w:fill="FFFFFF"/>
          </w:tcPr>
          <w:p w:rsidR="00333C71" w:rsidRPr="00333C71" w:rsidRDefault="00333C71" w:rsidP="00333C7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C71">
              <w:rPr>
                <w:rFonts w:ascii="Times New Roman" w:hAnsi="Times New Roman" w:cs="Times New Roman"/>
                <w:bCs/>
                <w:sz w:val="24"/>
                <w:szCs w:val="24"/>
              </w:rPr>
              <w:t>2.12  Охрана окружающей среды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33C71" w:rsidRPr="00333C71" w:rsidRDefault="00333C71" w:rsidP="00333C7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C7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333C71" w:rsidRPr="00333C71" w:rsidTr="00333C71">
        <w:trPr>
          <w:trHeight w:val="262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33C71" w:rsidRPr="00333C71" w:rsidRDefault="00333C71" w:rsidP="00333C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33C71" w:rsidRPr="00333C71" w:rsidRDefault="00333C71" w:rsidP="004973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33C71" w:rsidRPr="00333C71" w:rsidRDefault="00333C71" w:rsidP="00333C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C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414</w:t>
            </w:r>
          </w:p>
        </w:tc>
      </w:tr>
      <w:tr w:rsidR="00497360" w:rsidRPr="00333C71" w:rsidTr="00333C71">
        <w:trPr>
          <w:trHeight w:val="225"/>
          <w:jc w:val="center"/>
        </w:trPr>
        <w:tc>
          <w:tcPr>
            <w:tcW w:w="709" w:type="dxa"/>
            <w:vMerge w:val="restart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7360" w:rsidRPr="00333C71" w:rsidRDefault="00497360" w:rsidP="00333C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22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7360" w:rsidRPr="00333C71" w:rsidRDefault="00497360" w:rsidP="00333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  <w:r w:rsidRPr="00333C71"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7360" w:rsidRPr="00333C71" w:rsidRDefault="00497360" w:rsidP="00333C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C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97360" w:rsidRPr="00333C71" w:rsidTr="00333C71">
        <w:trPr>
          <w:trHeight w:val="225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7360" w:rsidRPr="00333C71" w:rsidRDefault="00497360" w:rsidP="00333C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7360" w:rsidRPr="00333C71" w:rsidRDefault="00497360" w:rsidP="00333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3.2 </w:t>
            </w:r>
            <w:r w:rsidRPr="00333C71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труда, пожарная безопасность и электробезопасность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7360" w:rsidRPr="00333C71" w:rsidRDefault="00497360" w:rsidP="00333C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C7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97360" w:rsidRPr="00333C71" w:rsidTr="00333C71">
        <w:trPr>
          <w:trHeight w:val="225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7360" w:rsidRPr="00333C71" w:rsidRDefault="00497360" w:rsidP="00333C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7360" w:rsidRPr="00333C71" w:rsidRDefault="00497360" w:rsidP="00333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3.3 </w:t>
            </w:r>
            <w:r w:rsidRPr="00333C71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производством. Инструктаж по охране труда и пожарной безопасности на предприятии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7360" w:rsidRPr="00333C71" w:rsidRDefault="00497360" w:rsidP="00333C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C7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497360" w:rsidRPr="00333C71" w:rsidTr="00333C71">
        <w:trPr>
          <w:trHeight w:val="225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7360" w:rsidRPr="00333C71" w:rsidRDefault="00497360" w:rsidP="00333C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7360" w:rsidRPr="00333C71" w:rsidRDefault="00497360" w:rsidP="00333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3.4 </w:t>
            </w:r>
            <w:r w:rsidRPr="00333C71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наполнительных станций и складов хранения баллонов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7360" w:rsidRPr="00333C71" w:rsidRDefault="00497360" w:rsidP="00333C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C71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497360" w:rsidRPr="00333C71" w:rsidTr="00333C71">
        <w:trPr>
          <w:trHeight w:val="225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7360" w:rsidRPr="00333C71" w:rsidRDefault="00497360" w:rsidP="00333C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7360" w:rsidRPr="00333C71" w:rsidRDefault="00497360" w:rsidP="00333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3.5 </w:t>
            </w:r>
            <w:r w:rsidRPr="00333C71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вспомогательного оборудования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7360" w:rsidRPr="00333C71" w:rsidRDefault="00497360" w:rsidP="00333C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C71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</w:tr>
      <w:tr w:rsidR="00497360" w:rsidRPr="00333C71" w:rsidTr="00333C71">
        <w:trPr>
          <w:trHeight w:val="225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7360" w:rsidRPr="00333C71" w:rsidRDefault="00497360" w:rsidP="00333C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7360" w:rsidRPr="00333C71" w:rsidRDefault="00497360" w:rsidP="00333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3.6 </w:t>
            </w:r>
            <w:r w:rsidRPr="00333C71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оборудования и трубопроводов воздухоразделительных установок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7360" w:rsidRPr="00333C71" w:rsidRDefault="00497360" w:rsidP="00333C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C71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</w:tr>
      <w:tr w:rsidR="00497360" w:rsidRPr="00333C71" w:rsidTr="00333C71">
        <w:trPr>
          <w:trHeight w:val="225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7360" w:rsidRPr="00333C71" w:rsidRDefault="00497360" w:rsidP="00333C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7360" w:rsidRPr="00333C71" w:rsidRDefault="00497360" w:rsidP="00333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3.7 </w:t>
            </w:r>
            <w:r w:rsidRPr="00333C71">
              <w:rPr>
                <w:rFonts w:ascii="Times New Roman" w:hAnsi="Times New Roman" w:cs="Times New Roman"/>
                <w:bCs/>
                <w:sz w:val="24"/>
                <w:szCs w:val="24"/>
              </w:rPr>
              <w:t>Обезжиривание оборудования воздухоразделительных установок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7360" w:rsidRPr="00333C71" w:rsidRDefault="00497360" w:rsidP="00333C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C71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</w:tr>
      <w:tr w:rsidR="00497360" w:rsidRPr="00333C71" w:rsidTr="00333C71">
        <w:trPr>
          <w:trHeight w:val="225"/>
          <w:jc w:val="center"/>
        </w:trPr>
        <w:tc>
          <w:tcPr>
            <w:tcW w:w="709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7360" w:rsidRPr="00333C71" w:rsidRDefault="00497360" w:rsidP="00333C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7360" w:rsidRPr="00333C71" w:rsidRDefault="00497360" w:rsidP="00333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3.8 </w:t>
            </w:r>
            <w:r w:rsidRPr="00333C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выполнение работ в качестве аппаратчика воздухоразделения  2-го разряда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7360" w:rsidRPr="00333C71" w:rsidRDefault="00497360" w:rsidP="00333C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C71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</w:tr>
      <w:tr w:rsidR="00333C71" w:rsidRPr="00333C71" w:rsidTr="00333C71">
        <w:trPr>
          <w:trHeight w:val="120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33C71" w:rsidRPr="00333C71" w:rsidRDefault="00333C71" w:rsidP="00333C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33C71" w:rsidRPr="00333C71" w:rsidRDefault="00333C71" w:rsidP="00333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33C71" w:rsidRPr="00333C71" w:rsidRDefault="00497360" w:rsidP="00333C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497360" w:rsidRPr="00333C71" w:rsidTr="00333C71">
        <w:trPr>
          <w:trHeight w:val="120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7360" w:rsidRPr="00333C71" w:rsidRDefault="00497360" w:rsidP="00333C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7360" w:rsidRPr="00333C71" w:rsidRDefault="00497360" w:rsidP="00333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Квалифицированный экзамен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7360" w:rsidRPr="00333C71" w:rsidRDefault="00497360" w:rsidP="00333C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497360" w:rsidRPr="00333C71" w:rsidTr="00497360">
        <w:trPr>
          <w:trHeight w:val="143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7360" w:rsidRPr="00333C71" w:rsidRDefault="00497360" w:rsidP="004973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7360" w:rsidRPr="00333C71" w:rsidRDefault="00497360" w:rsidP="0049736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97360" w:rsidRPr="00333C71" w:rsidRDefault="00497360" w:rsidP="004973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C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672</w:t>
            </w:r>
          </w:p>
        </w:tc>
      </w:tr>
    </w:tbl>
    <w:p w:rsidR="00E51318" w:rsidRPr="00333C71" w:rsidRDefault="00333C71" w:rsidP="005C799B">
      <w:pPr>
        <w:spacing w:before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C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99B" w:rsidRPr="00333C7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715B" w:rsidRPr="00EB0F5F" w:rsidRDefault="00EB0F5F" w:rsidP="00EB0F5F">
      <w:pPr>
        <w:spacing w:before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КАЛЕНДАРНО-УЧЕБНЫЙ </w:t>
      </w:r>
      <w:r w:rsidR="0014054E">
        <w:rPr>
          <w:rFonts w:ascii="Times New Roman" w:hAnsi="Times New Roman" w:cs="Times New Roman"/>
          <w:b/>
          <w:sz w:val="28"/>
          <w:szCs w:val="28"/>
        </w:rPr>
        <w:t>ГРАФИК</w:t>
      </w:r>
      <w:bookmarkStart w:id="0" w:name="_GoBack"/>
      <w:bookmarkEnd w:id="0"/>
    </w:p>
    <w:tbl>
      <w:tblPr>
        <w:tblStyle w:val="a9"/>
        <w:tblW w:w="1009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7716"/>
        <w:gridCol w:w="1417"/>
      </w:tblGrid>
      <w:tr w:rsidR="00D2715B" w:rsidRPr="00EB0F5F" w:rsidTr="00DB55BE">
        <w:trPr>
          <w:jc w:val="center"/>
        </w:trPr>
        <w:tc>
          <w:tcPr>
            <w:tcW w:w="959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716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</w:t>
            </w:r>
          </w:p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часов </w:t>
            </w:r>
          </w:p>
        </w:tc>
      </w:tr>
      <w:tr w:rsidR="00DB55BE" w:rsidRPr="00EB0F5F" w:rsidTr="00DB55BE">
        <w:trPr>
          <w:jc w:val="center"/>
        </w:trPr>
        <w:tc>
          <w:tcPr>
            <w:tcW w:w="959" w:type="dxa"/>
          </w:tcPr>
          <w:p w:rsidR="00DB55BE" w:rsidRPr="00EB0F5F" w:rsidRDefault="00DB55BE" w:rsidP="00D2715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B55BE" w:rsidRPr="00EB0F5F" w:rsidRDefault="00DB55BE" w:rsidP="00D2715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/>
                <w:sz w:val="18"/>
                <w:szCs w:val="18"/>
              </w:rPr>
              <w:t>Теоретическое обучение</w:t>
            </w:r>
          </w:p>
        </w:tc>
        <w:tc>
          <w:tcPr>
            <w:tcW w:w="1417" w:type="dxa"/>
          </w:tcPr>
          <w:p w:rsidR="00DB55BE" w:rsidRPr="00EB0F5F" w:rsidRDefault="00DB55BE" w:rsidP="00D2715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/>
                <w:bCs/>
                <w:sz w:val="18"/>
                <w:szCs w:val="18"/>
              </w:rPr>
              <w:t>250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 w:val="restart"/>
          </w:tcPr>
          <w:p w:rsidR="00D2715B" w:rsidRPr="00EB0F5F" w:rsidRDefault="00D2715B" w:rsidP="00D2715B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1.1.</w:t>
            </w:r>
          </w:p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sz w:val="18"/>
                <w:szCs w:val="18"/>
              </w:rPr>
              <w:t>Основные свойства металлов и их сплавов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sz w:val="18"/>
                <w:szCs w:val="18"/>
              </w:rPr>
              <w:t>Чугуны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sz w:val="18"/>
                <w:szCs w:val="18"/>
              </w:rPr>
              <w:t>Серый чугун, структура, свойства, марки, область применения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pStyle w:val="af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B0F5F">
              <w:rPr>
                <w:rFonts w:ascii="Times New Roman" w:eastAsia="Times New Roman" w:hAnsi="Times New Roman"/>
                <w:sz w:val="18"/>
                <w:szCs w:val="18"/>
              </w:rPr>
              <w:t>Стали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sz w:val="18"/>
                <w:szCs w:val="18"/>
              </w:rPr>
              <w:t>Легированная сталь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sz w:val="18"/>
                <w:szCs w:val="18"/>
              </w:rPr>
              <w:t>Легирующие элементы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sz w:val="18"/>
                <w:szCs w:val="18"/>
              </w:rPr>
              <w:t>Конструкционные легированные стала, назначение, марки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sz w:val="18"/>
                <w:szCs w:val="18"/>
              </w:rPr>
              <w:t>Цветные металлы и их сплавы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sz w:val="18"/>
                <w:szCs w:val="18"/>
              </w:rPr>
              <w:t>Сплавы алюминия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sz w:val="18"/>
                <w:szCs w:val="18"/>
              </w:rPr>
              <w:t>Магний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sz w:val="18"/>
                <w:szCs w:val="18"/>
              </w:rPr>
              <w:t>Сплавы магния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sz w:val="18"/>
                <w:szCs w:val="18"/>
              </w:rPr>
              <w:t>Минералокерамические твердые сплавы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tabs>
                <w:tab w:val="left" w:pos="1276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sz w:val="18"/>
                <w:szCs w:val="18"/>
              </w:rPr>
              <w:t>Виды твердых сплавов, марки, состав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 w:val="restart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1.2.</w:t>
            </w:r>
          </w:p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sz w:val="18"/>
                <w:szCs w:val="18"/>
              </w:rPr>
              <w:t>Виды чертежей, линии чертежа, масштабы. Аксонометрические проекции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sz w:val="18"/>
                <w:szCs w:val="18"/>
              </w:rPr>
              <w:t>Сечения и разрезы. Чтение чертежей, содержащих сечения и разрезы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sz w:val="18"/>
                <w:szCs w:val="18"/>
              </w:rPr>
              <w:t>Чертежи деталей. Чтение изображений деталей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trHeight w:val="293"/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sz w:val="18"/>
                <w:szCs w:val="18"/>
              </w:rPr>
              <w:t>Сборочные чертежи. Спецификация. Разрезы на сборочных чертежах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trHeight w:val="293"/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sz w:val="18"/>
                <w:szCs w:val="18"/>
              </w:rPr>
              <w:t>Схемы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 w:val="restart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1.3.</w:t>
            </w: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sz w:val="18"/>
                <w:szCs w:val="18"/>
              </w:rPr>
              <w:t>Электрические цепи, определение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D2715B" w:rsidRPr="00EB0F5F" w:rsidTr="00DB55BE">
        <w:trPr>
          <w:trHeight w:val="160"/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sz w:val="18"/>
                <w:szCs w:val="18"/>
              </w:rPr>
              <w:t>Параметры цепей постоянного тока. Цепи переменного тока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sz w:val="18"/>
                <w:szCs w:val="18"/>
              </w:rPr>
              <w:t>Параллельное смешанное соединение элементов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sz w:val="18"/>
                <w:szCs w:val="18"/>
              </w:rPr>
              <w:t>Активная, реактивная и полная мощность в цепи переменного тока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sz w:val="18"/>
                <w:szCs w:val="18"/>
              </w:rPr>
              <w:t>Трехфазные электрические цепи, общие понятия и определения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sz w:val="18"/>
                <w:szCs w:val="18"/>
              </w:rPr>
              <w:t>Электротехнические устройства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 w:val="restart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1.4.</w:t>
            </w: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sz w:val="18"/>
                <w:szCs w:val="18"/>
              </w:rPr>
              <w:t>Сведения из теплотехники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sz w:val="18"/>
                <w:szCs w:val="18"/>
              </w:rPr>
              <w:t>Сущность процесса горения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sz w:val="18"/>
                <w:szCs w:val="18"/>
              </w:rPr>
              <w:t>Теплопроводность. Поведение различных материалов при высоких температурах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sz w:val="18"/>
                <w:szCs w:val="18"/>
              </w:rPr>
              <w:t>Сведения из гидравлики. Расходы воды и единицы его измерения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sz w:val="18"/>
                <w:szCs w:val="18"/>
              </w:rPr>
              <w:t>Понятие о гидравлическом напоре (давлении)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sz w:val="18"/>
                <w:szCs w:val="18"/>
              </w:rPr>
              <w:t>Сведения из термодинамики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sz w:val="18"/>
                <w:szCs w:val="18"/>
              </w:rPr>
              <w:t>Общие понятия о первой и втором законах термодинамики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 w:val="restart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1.5.</w:t>
            </w:r>
          </w:p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sz w:val="18"/>
                <w:szCs w:val="18"/>
              </w:rPr>
              <w:t>Основные положения законодательства о труде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sz w:val="18"/>
                <w:szCs w:val="18"/>
              </w:rPr>
              <w:t>Федеральный закон "О промышленной безопасности"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sz w:val="18"/>
                <w:szCs w:val="18"/>
              </w:rPr>
              <w:t>Причины аварий и несчастных случаев на производстве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sz w:val="18"/>
                <w:szCs w:val="18"/>
              </w:rPr>
              <w:t>Требования безопасности труда на территории предприятия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sz w:val="18"/>
                <w:szCs w:val="18"/>
              </w:rPr>
              <w:t>Электробезопасность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D2715B" w:rsidRPr="00EB0F5F" w:rsidTr="00DB55BE">
        <w:trPr>
          <w:trHeight w:val="177"/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sz w:val="18"/>
                <w:szCs w:val="18"/>
              </w:rPr>
              <w:t>Обеспечение противопожарной безопасности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sz w:val="18"/>
                <w:szCs w:val="18"/>
              </w:rPr>
              <w:t>Классификация взрывоопасных и пожароопасных помещений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sz w:val="18"/>
                <w:szCs w:val="18"/>
              </w:rPr>
              <w:t>Правила пользования огнетушителями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sz w:val="18"/>
                <w:szCs w:val="18"/>
              </w:rPr>
              <w:t>Производственная санитария и гигиена труда рабочих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sz w:val="18"/>
                <w:szCs w:val="18"/>
              </w:rPr>
              <w:t>Меры предупреждения профзаболеваний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sz w:val="18"/>
                <w:szCs w:val="18"/>
              </w:rPr>
              <w:t>Самопомощь и первая доврачебная помощь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2.1.</w:t>
            </w: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Введение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 w:val="restart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2.2.</w:t>
            </w: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Свойства кислорода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Способы получения кислорода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Промышленное применение кислорода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Получение азота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Применение азота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Требования безопасности труда при полу</w:t>
            </w: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softHyphen/>
              <w:t>чении и применении кислорода и азота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 w:val="restart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2.3.</w:t>
            </w: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Атмосферный воздух как сырье для получения кислорода, азота и редких газов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Состав воздуха, примеси в воздухе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Вспомогательные материалы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Растворители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Смазочные материалы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Дистиллированная вода, графит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Теплоизоляционные материалы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Готовая продукция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Соблюдение правил безопасности труда при разделение воздуха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 w:val="restart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2.4.</w:t>
            </w: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Правила безопасности труда при эксплуатации трубопроводов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Назначение арматуры, устройство и принцип действия арматуры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Классификация трубопроводов по их назначению и давлению, по месту их укладки и транспортируемой среде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Выбор материала для трубопроводов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Типы соединения трубопроводов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Эксплуатация трубопроводов, обслуживание и ремонт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 w:val="restart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2.5.</w:t>
            </w: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Основной принцип разделения воздуха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Получение низких температур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Предварительное охлаждение воздуха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Назначение воздушного компрессора, детандера, теплообменника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Технология подготовки воздуха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Очистка воздуха от механических примесей, двуокиси углерода, влаги, масла, взрывоопасных примесей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Аппараты и устройства для очистки воздуха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Разделение воздуха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Назначение и устройство ректификационных колонн и тарелок конденсатора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Способы хранения и транспортировки газообразных и жидких продуктов разделения воздуха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 xml:space="preserve">Газгольдеры, сосуды </w:t>
            </w:r>
            <w:proofErr w:type="spellStart"/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Дьюара</w:t>
            </w:r>
            <w:proofErr w:type="spellEnd"/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, цистерны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Компрессоры газовые, жидкостные насосы.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Понятие о ВРУ.  Классификация ВРУ.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Технологический процесс получения кислорода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Аппаратура ВРУ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Хранение и транспортировка продуктов разделения воздуха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Правила безопасности труда при работе на ВРУ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 w:val="restart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2.6.</w:t>
            </w: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Назначение, устройство и принцип работы скрубберов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Схема включения, регулирование орошения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Допустимая степень использования щелочи, включение в работу, замена щелочи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Назначение, устройство и принцип работы декарбонизаторов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Схема включения, обеспечение циркуляции жидкости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Основные неисправности в работе скрубберов и декарбонизаторов их причины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Способы устранения неисправностей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Приготовление щелочи. Замер плотности растворе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Зависимость плотности раствора от температуры окружающей среды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Назначение цеолитовых блоков очистки. Схема включения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Подготовка блоков очистки к работе. Правила ведения рабочего режима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D2715B" w:rsidRPr="00EB0F5F" w:rsidTr="00DB55BE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2.6.</w:t>
            </w:r>
          </w:p>
        </w:tc>
        <w:tc>
          <w:tcPr>
            <w:tcW w:w="7716" w:type="dxa"/>
            <w:shd w:val="clear" w:color="auto" w:fill="auto"/>
          </w:tcPr>
          <w:p w:rsidR="00D2715B" w:rsidRPr="00EB0F5F" w:rsidRDefault="00D2715B" w:rsidP="00D2715B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Назначение блоков осушки воздуха. Правила ведения режима осушки</w:t>
            </w:r>
          </w:p>
        </w:tc>
        <w:tc>
          <w:tcPr>
            <w:tcW w:w="1417" w:type="dxa"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959" w:type="dxa"/>
            <w:vMerge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Переключение адсорберов. Сроки замены адсорбентов</w:t>
            </w:r>
          </w:p>
        </w:tc>
        <w:tc>
          <w:tcPr>
            <w:tcW w:w="1417" w:type="dxa"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959" w:type="dxa"/>
            <w:vMerge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Особые требования к арматуре. Схема проверки герметичности арматуры</w:t>
            </w:r>
          </w:p>
        </w:tc>
        <w:tc>
          <w:tcPr>
            <w:tcW w:w="1417" w:type="dxa"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959" w:type="dxa"/>
            <w:vMerge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Основные неисправности в работе блока осушки, их причины и способы устранения</w:t>
            </w:r>
          </w:p>
        </w:tc>
        <w:tc>
          <w:tcPr>
            <w:tcW w:w="1417" w:type="dxa"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D2715B" w:rsidRPr="00EB0F5F" w:rsidTr="00DB55BE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959" w:type="dxa"/>
            <w:vMerge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Регенерация адсорбента. Правила ведения процесса</w:t>
            </w:r>
          </w:p>
        </w:tc>
        <w:tc>
          <w:tcPr>
            <w:tcW w:w="1417" w:type="dxa"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959" w:type="dxa"/>
            <w:vMerge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Схема регенерации адсорбента циркуляционным потоком</w:t>
            </w:r>
          </w:p>
        </w:tc>
        <w:tc>
          <w:tcPr>
            <w:tcW w:w="1417" w:type="dxa"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959" w:type="dxa"/>
            <w:vMerge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Правила безопасности труда при обслуживании аппаратов для очистки и осушки воздуха</w:t>
            </w:r>
          </w:p>
        </w:tc>
        <w:tc>
          <w:tcPr>
            <w:tcW w:w="1417" w:type="dxa"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2.7.</w:t>
            </w:r>
          </w:p>
        </w:tc>
        <w:tc>
          <w:tcPr>
            <w:tcW w:w="7716" w:type="dxa"/>
            <w:shd w:val="clear" w:color="auto" w:fill="auto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Цель обезжиривания блоков разделения воздуха, периодичность и способы обезжиривания</w:t>
            </w:r>
          </w:p>
        </w:tc>
        <w:tc>
          <w:tcPr>
            <w:tcW w:w="1417" w:type="dxa"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D2715B" w:rsidRPr="00EB0F5F" w:rsidTr="00DB55BE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959" w:type="dxa"/>
            <w:vMerge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Растворители и моющие растворы. Технология обезжиривания</w:t>
            </w:r>
          </w:p>
        </w:tc>
        <w:tc>
          <w:tcPr>
            <w:tcW w:w="1417" w:type="dxa"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959" w:type="dxa"/>
            <w:vMerge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 xml:space="preserve">Подготовка к обезжириванию, процесс обезжиривания </w:t>
            </w:r>
          </w:p>
        </w:tc>
        <w:tc>
          <w:tcPr>
            <w:tcW w:w="1417" w:type="dxa"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959" w:type="dxa"/>
            <w:vMerge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Удаление остатков растворителя и просушка</w:t>
            </w:r>
          </w:p>
        </w:tc>
        <w:tc>
          <w:tcPr>
            <w:tcW w:w="1417" w:type="dxa"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D2715B" w:rsidRPr="00EB0F5F" w:rsidTr="00DB55BE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959" w:type="dxa"/>
            <w:vMerge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Оборудование, применяемое при обезжиривании</w:t>
            </w:r>
          </w:p>
        </w:tc>
        <w:tc>
          <w:tcPr>
            <w:tcW w:w="1417" w:type="dxa"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959" w:type="dxa"/>
            <w:vMerge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D2715B" w:rsidRPr="00EB0F5F" w:rsidRDefault="00D2715B" w:rsidP="00D2715B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Правила безопасности труда при обезжиривании блоков разделения воздуха</w:t>
            </w:r>
          </w:p>
        </w:tc>
        <w:tc>
          <w:tcPr>
            <w:tcW w:w="1417" w:type="dxa"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2.8.</w:t>
            </w:r>
          </w:p>
        </w:tc>
        <w:tc>
          <w:tcPr>
            <w:tcW w:w="7716" w:type="dxa"/>
            <w:shd w:val="clear" w:color="auto" w:fill="auto"/>
          </w:tcPr>
          <w:p w:rsidR="00D2715B" w:rsidRPr="00EB0F5F" w:rsidRDefault="00D2715B" w:rsidP="00D2715B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Назначение и устройство сосудов типа АСД</w:t>
            </w:r>
          </w:p>
        </w:tc>
        <w:tc>
          <w:tcPr>
            <w:tcW w:w="1417" w:type="dxa"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959" w:type="dxa"/>
            <w:vMerge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D2715B" w:rsidRPr="00EB0F5F" w:rsidRDefault="00D2715B" w:rsidP="00D2715B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 xml:space="preserve">Назначение и устройство сосудов типа ЦСД </w:t>
            </w:r>
          </w:p>
        </w:tc>
        <w:tc>
          <w:tcPr>
            <w:tcW w:w="1417" w:type="dxa"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959" w:type="dxa"/>
            <w:vMerge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D2715B" w:rsidRPr="00EB0F5F" w:rsidRDefault="00D2715B" w:rsidP="00D2715B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 xml:space="preserve">Технические характеристики сосудов </w:t>
            </w:r>
          </w:p>
        </w:tc>
        <w:tc>
          <w:tcPr>
            <w:tcW w:w="1417" w:type="dxa"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D2715B" w:rsidRPr="00EB0F5F" w:rsidTr="00DB55BE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959" w:type="dxa"/>
            <w:vMerge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D2715B" w:rsidRPr="00EB0F5F" w:rsidRDefault="00D2715B" w:rsidP="00D2715B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Правила безопасности труда при работе сосудами</w:t>
            </w:r>
          </w:p>
        </w:tc>
        <w:tc>
          <w:tcPr>
            <w:tcW w:w="1417" w:type="dxa"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D2715B" w:rsidRPr="00EB0F5F" w:rsidTr="00DB55BE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2.9.</w:t>
            </w:r>
          </w:p>
        </w:tc>
        <w:tc>
          <w:tcPr>
            <w:tcW w:w="7716" w:type="dxa"/>
            <w:shd w:val="clear" w:color="auto" w:fill="auto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Назначение и устройство стационарных и транспортных резервуаров</w:t>
            </w:r>
          </w:p>
        </w:tc>
        <w:tc>
          <w:tcPr>
            <w:tcW w:w="1417" w:type="dxa"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959" w:type="dxa"/>
            <w:vMerge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Теплоизоляция. Обслуживание. Техническая характеристика. Принципиальная схема</w:t>
            </w:r>
          </w:p>
        </w:tc>
        <w:tc>
          <w:tcPr>
            <w:tcW w:w="1417" w:type="dxa"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959" w:type="dxa"/>
            <w:vMerge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D2715B" w:rsidRPr="00EB0F5F" w:rsidRDefault="00D2715B" w:rsidP="00D2715B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Правила безопасности труда при обслуживании резервуаров и сосудов</w:t>
            </w:r>
          </w:p>
        </w:tc>
        <w:tc>
          <w:tcPr>
            <w:tcW w:w="1417" w:type="dxa"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2.10.</w:t>
            </w:r>
          </w:p>
        </w:tc>
        <w:tc>
          <w:tcPr>
            <w:tcW w:w="7716" w:type="dxa"/>
            <w:shd w:val="clear" w:color="auto" w:fill="auto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Баллоны для сжатых газов</w:t>
            </w:r>
          </w:p>
        </w:tc>
        <w:tc>
          <w:tcPr>
            <w:tcW w:w="1417" w:type="dxa"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959" w:type="dxa"/>
            <w:vMerge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Устройство и емкость баллонов</w:t>
            </w:r>
          </w:p>
        </w:tc>
        <w:tc>
          <w:tcPr>
            <w:tcW w:w="1417" w:type="dxa"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959" w:type="dxa"/>
            <w:vMerge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Окраска баллонов в зависимости от наполняющего их газа</w:t>
            </w:r>
          </w:p>
        </w:tc>
        <w:tc>
          <w:tcPr>
            <w:tcW w:w="1417" w:type="dxa"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959" w:type="dxa"/>
            <w:vMerge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Клеймение баллонов</w:t>
            </w:r>
          </w:p>
        </w:tc>
        <w:tc>
          <w:tcPr>
            <w:tcW w:w="1417" w:type="dxa"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D2715B" w:rsidRPr="00EB0F5F" w:rsidTr="00DB55BE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959" w:type="dxa"/>
            <w:vMerge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Устройство и принцип действия наполнительной рампы</w:t>
            </w:r>
          </w:p>
        </w:tc>
        <w:tc>
          <w:tcPr>
            <w:tcW w:w="1417" w:type="dxa"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959" w:type="dxa"/>
            <w:vMerge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Правила эксплуатации</w:t>
            </w:r>
          </w:p>
        </w:tc>
        <w:tc>
          <w:tcPr>
            <w:tcW w:w="1417" w:type="dxa"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959" w:type="dxa"/>
            <w:vMerge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Правила безопасности труда при наполне</w:t>
            </w: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softHyphen/>
              <w:t>нии баллонов</w:t>
            </w:r>
          </w:p>
        </w:tc>
        <w:tc>
          <w:tcPr>
            <w:tcW w:w="1417" w:type="dxa"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D2715B" w:rsidRPr="00EB0F5F" w:rsidTr="00DB55BE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2.11.</w:t>
            </w:r>
          </w:p>
        </w:tc>
        <w:tc>
          <w:tcPr>
            <w:tcW w:w="7716" w:type="dxa"/>
            <w:shd w:val="clear" w:color="auto" w:fill="auto"/>
          </w:tcPr>
          <w:p w:rsidR="00D2715B" w:rsidRPr="00EB0F5F" w:rsidRDefault="00D2715B" w:rsidP="00D2715B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Планово-предупредительный ремонт</w:t>
            </w:r>
          </w:p>
        </w:tc>
        <w:tc>
          <w:tcPr>
            <w:tcW w:w="1417" w:type="dxa"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959" w:type="dxa"/>
            <w:vMerge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D2715B" w:rsidRPr="00EB0F5F" w:rsidRDefault="00D2715B" w:rsidP="00D2715B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Сроки проведения ремонта, продолжительность</w:t>
            </w:r>
          </w:p>
        </w:tc>
        <w:tc>
          <w:tcPr>
            <w:tcW w:w="1417" w:type="dxa"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959" w:type="dxa"/>
            <w:vMerge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D2715B" w:rsidRPr="00EB0F5F" w:rsidRDefault="00D2715B" w:rsidP="00D2715B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Наряд-допуск</w:t>
            </w:r>
          </w:p>
        </w:tc>
        <w:tc>
          <w:tcPr>
            <w:tcW w:w="1417" w:type="dxa"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959" w:type="dxa"/>
            <w:vMerge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D2715B" w:rsidRPr="00EB0F5F" w:rsidRDefault="00D2715B" w:rsidP="00D2715B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Оформление наряда-допуска, порядок выдачи</w:t>
            </w:r>
          </w:p>
        </w:tc>
        <w:tc>
          <w:tcPr>
            <w:tcW w:w="1417" w:type="dxa"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959" w:type="dxa"/>
            <w:vMerge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D2715B" w:rsidRPr="00EB0F5F" w:rsidRDefault="00D2715B" w:rsidP="00D2715B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Подготовка оборудования к ремонту</w:t>
            </w:r>
          </w:p>
        </w:tc>
        <w:tc>
          <w:tcPr>
            <w:tcW w:w="1417" w:type="dxa"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D2715B" w:rsidRPr="00EB0F5F" w:rsidTr="00DB55BE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959" w:type="dxa"/>
            <w:vMerge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Допуск ремонтного персонала к работе</w:t>
            </w:r>
          </w:p>
        </w:tc>
        <w:tc>
          <w:tcPr>
            <w:tcW w:w="1417" w:type="dxa"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959" w:type="dxa"/>
            <w:vMerge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Приемка оборудования из ремонта. Ремонт компрессоров</w:t>
            </w:r>
          </w:p>
        </w:tc>
        <w:tc>
          <w:tcPr>
            <w:tcW w:w="1417" w:type="dxa"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959" w:type="dxa"/>
            <w:vMerge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Основные неисправности поршневых компрессоров</w:t>
            </w:r>
          </w:p>
        </w:tc>
        <w:tc>
          <w:tcPr>
            <w:tcW w:w="1417" w:type="dxa"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959" w:type="dxa"/>
            <w:vMerge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Подготовка компрессоров к ремонту</w:t>
            </w:r>
          </w:p>
        </w:tc>
        <w:tc>
          <w:tcPr>
            <w:tcW w:w="1417" w:type="dxa"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D2715B" w:rsidRPr="00EB0F5F" w:rsidTr="00DB55BE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959" w:type="dxa"/>
            <w:vMerge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 xml:space="preserve">Ремонт арматуры  </w:t>
            </w:r>
          </w:p>
        </w:tc>
        <w:tc>
          <w:tcPr>
            <w:tcW w:w="1417" w:type="dxa"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959" w:type="dxa"/>
            <w:vMerge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Ремонт трубопроводов</w:t>
            </w:r>
          </w:p>
        </w:tc>
        <w:tc>
          <w:tcPr>
            <w:tcW w:w="1417" w:type="dxa"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959" w:type="dxa"/>
            <w:vMerge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Порядок оформления и производства работ</w:t>
            </w:r>
          </w:p>
        </w:tc>
        <w:tc>
          <w:tcPr>
            <w:tcW w:w="1417" w:type="dxa"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959" w:type="dxa"/>
            <w:vMerge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Выполнение газоопасных, огневых и ремонтных работ</w:t>
            </w:r>
          </w:p>
        </w:tc>
        <w:tc>
          <w:tcPr>
            <w:tcW w:w="1417" w:type="dxa"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D2715B" w:rsidRPr="00EB0F5F" w:rsidTr="00DB55BE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959" w:type="dxa"/>
            <w:vMerge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Виды технического обслуживания (ТО)</w:t>
            </w:r>
          </w:p>
        </w:tc>
        <w:tc>
          <w:tcPr>
            <w:tcW w:w="1417" w:type="dxa"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959" w:type="dxa"/>
            <w:vMerge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Перечень основных работ, выполняемых при ТО</w:t>
            </w:r>
          </w:p>
        </w:tc>
        <w:tc>
          <w:tcPr>
            <w:tcW w:w="1417" w:type="dxa"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959" w:type="dxa"/>
            <w:vMerge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Инструмент и приспособления, применяемые при ТО</w:t>
            </w:r>
          </w:p>
        </w:tc>
        <w:tc>
          <w:tcPr>
            <w:tcW w:w="1417" w:type="dxa"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959" w:type="dxa"/>
            <w:vMerge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D2715B" w:rsidRPr="00EB0F5F" w:rsidRDefault="00D2715B" w:rsidP="00D2715B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Нормативные документы, регламентирующие поря</w:t>
            </w: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softHyphen/>
              <w:t xml:space="preserve">док ТО, ремонта </w:t>
            </w:r>
          </w:p>
        </w:tc>
        <w:tc>
          <w:tcPr>
            <w:tcW w:w="1417" w:type="dxa"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D2715B" w:rsidRPr="00EB0F5F" w:rsidTr="00DB55BE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2.12.</w:t>
            </w:r>
          </w:p>
        </w:tc>
        <w:tc>
          <w:tcPr>
            <w:tcW w:w="7716" w:type="dxa"/>
            <w:shd w:val="clear" w:color="auto" w:fill="auto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Необходимость охраны окружающей среды</w:t>
            </w:r>
          </w:p>
        </w:tc>
        <w:tc>
          <w:tcPr>
            <w:tcW w:w="1417" w:type="dxa"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959" w:type="dxa"/>
            <w:vMerge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Организация охраны природы и окружающей среды в РФ</w:t>
            </w:r>
          </w:p>
        </w:tc>
        <w:tc>
          <w:tcPr>
            <w:tcW w:w="1417" w:type="dxa"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959" w:type="dxa"/>
            <w:vMerge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Закон РФ об охране окружающей среды</w:t>
            </w:r>
          </w:p>
        </w:tc>
        <w:tc>
          <w:tcPr>
            <w:tcW w:w="1417" w:type="dxa"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959" w:type="dxa"/>
            <w:vMerge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Характер и виды вредного воздействия на природу</w:t>
            </w:r>
          </w:p>
        </w:tc>
        <w:tc>
          <w:tcPr>
            <w:tcW w:w="1417" w:type="dxa"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D2715B" w:rsidRPr="00EB0F5F" w:rsidTr="00DB55BE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959" w:type="dxa"/>
            <w:vMerge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D2715B" w:rsidRPr="00EB0F5F" w:rsidRDefault="00D2715B" w:rsidP="00D2715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Источники загрязнения окружающей среды</w:t>
            </w:r>
          </w:p>
        </w:tc>
        <w:tc>
          <w:tcPr>
            <w:tcW w:w="1417" w:type="dxa"/>
            <w:shd w:val="clear" w:color="auto" w:fill="auto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 w:val="restart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2.12.</w:t>
            </w:r>
          </w:p>
        </w:tc>
        <w:tc>
          <w:tcPr>
            <w:tcW w:w="7716" w:type="dxa"/>
          </w:tcPr>
          <w:p w:rsidR="00D2715B" w:rsidRPr="00EB0F5F" w:rsidRDefault="00D2715B" w:rsidP="00D2715B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Метода и средства контроля загрязнения окружающей среды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2715B" w:rsidRPr="00EB0F5F" w:rsidTr="00DB55BE">
        <w:trPr>
          <w:jc w:val="center"/>
        </w:trPr>
        <w:tc>
          <w:tcPr>
            <w:tcW w:w="959" w:type="dxa"/>
            <w:vMerge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2715B" w:rsidRPr="00EB0F5F" w:rsidRDefault="00D2715B" w:rsidP="00D2715B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Ответственность аппаратчиков воздухоразделения в деле охраны окружающей среды</w:t>
            </w:r>
          </w:p>
        </w:tc>
        <w:tc>
          <w:tcPr>
            <w:tcW w:w="1417" w:type="dxa"/>
          </w:tcPr>
          <w:p w:rsidR="00D2715B" w:rsidRPr="00EB0F5F" w:rsidRDefault="00D2715B" w:rsidP="00D271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DB55BE" w:rsidRPr="00EB0F5F" w:rsidTr="00DB55BE">
        <w:tblPrEx>
          <w:jc w:val="left"/>
        </w:tblPrEx>
        <w:tc>
          <w:tcPr>
            <w:tcW w:w="959" w:type="dxa"/>
          </w:tcPr>
          <w:p w:rsidR="00DB55BE" w:rsidRPr="00EB0F5F" w:rsidRDefault="00DB55BE" w:rsidP="00DB55B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716" w:type="dxa"/>
          </w:tcPr>
          <w:p w:rsidR="00DB55BE" w:rsidRPr="00EB0F5F" w:rsidRDefault="00DB55BE" w:rsidP="00DB55BE">
            <w:pPr>
              <w:spacing w:before="1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/>
                <w:sz w:val="18"/>
                <w:szCs w:val="18"/>
              </w:rPr>
              <w:t>Производственное обучение</w:t>
            </w:r>
          </w:p>
        </w:tc>
        <w:tc>
          <w:tcPr>
            <w:tcW w:w="1417" w:type="dxa"/>
          </w:tcPr>
          <w:p w:rsidR="00DB55BE" w:rsidRPr="00EB0F5F" w:rsidRDefault="00DB55BE" w:rsidP="00A0791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414 </w:t>
            </w:r>
          </w:p>
        </w:tc>
      </w:tr>
      <w:tr w:rsidR="00DB55BE" w:rsidRPr="00EB0F5F" w:rsidTr="00DB55BE">
        <w:tblPrEx>
          <w:jc w:val="left"/>
        </w:tblPrEx>
        <w:tc>
          <w:tcPr>
            <w:tcW w:w="959" w:type="dxa"/>
          </w:tcPr>
          <w:p w:rsidR="00DB55BE" w:rsidRPr="00EB0F5F" w:rsidRDefault="00DB55BE" w:rsidP="00A0791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 xml:space="preserve">3.1  </w:t>
            </w:r>
          </w:p>
        </w:tc>
        <w:tc>
          <w:tcPr>
            <w:tcW w:w="7716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Вводное занятие</w:t>
            </w:r>
          </w:p>
        </w:tc>
        <w:tc>
          <w:tcPr>
            <w:tcW w:w="1417" w:type="dxa"/>
          </w:tcPr>
          <w:p w:rsidR="00DB55BE" w:rsidRPr="00EB0F5F" w:rsidRDefault="00DB55BE" w:rsidP="00A079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B55BE" w:rsidRPr="00EB0F5F" w:rsidTr="00DB55BE">
        <w:tblPrEx>
          <w:jc w:val="left"/>
        </w:tblPrEx>
        <w:tc>
          <w:tcPr>
            <w:tcW w:w="959" w:type="dxa"/>
            <w:vMerge w:val="restart"/>
          </w:tcPr>
          <w:p w:rsidR="00DB55BE" w:rsidRPr="00EB0F5F" w:rsidRDefault="00DB55BE" w:rsidP="00A0791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3.2</w:t>
            </w:r>
          </w:p>
        </w:tc>
        <w:tc>
          <w:tcPr>
            <w:tcW w:w="7716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Безопасность труда.</w:t>
            </w:r>
          </w:p>
        </w:tc>
        <w:tc>
          <w:tcPr>
            <w:tcW w:w="1417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B55BE" w:rsidRPr="00EB0F5F" w:rsidTr="00DB55BE">
        <w:tblPrEx>
          <w:jc w:val="left"/>
        </w:tblPrEx>
        <w:tc>
          <w:tcPr>
            <w:tcW w:w="959" w:type="dxa"/>
            <w:vMerge/>
          </w:tcPr>
          <w:p w:rsidR="00DB55BE" w:rsidRPr="00EB0F5F" w:rsidRDefault="00DB55BE" w:rsidP="00A0791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Пожарная безопасность.</w:t>
            </w:r>
          </w:p>
        </w:tc>
        <w:tc>
          <w:tcPr>
            <w:tcW w:w="1417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B55BE" w:rsidRPr="00EB0F5F" w:rsidTr="00DB55BE">
        <w:tblPrEx>
          <w:jc w:val="left"/>
        </w:tblPrEx>
        <w:tc>
          <w:tcPr>
            <w:tcW w:w="959" w:type="dxa"/>
            <w:vMerge/>
          </w:tcPr>
          <w:p w:rsidR="00DB55BE" w:rsidRPr="00EB0F5F" w:rsidRDefault="00DB55BE" w:rsidP="00A0791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Электробезопасность.</w:t>
            </w:r>
          </w:p>
        </w:tc>
        <w:tc>
          <w:tcPr>
            <w:tcW w:w="1417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B55BE" w:rsidRPr="00EB0F5F" w:rsidTr="00DB55BE">
        <w:tblPrEx>
          <w:jc w:val="left"/>
        </w:tblPrEx>
        <w:tc>
          <w:tcPr>
            <w:tcW w:w="959" w:type="dxa"/>
            <w:vMerge w:val="restart"/>
          </w:tcPr>
          <w:p w:rsidR="00DB55BE" w:rsidRPr="00EB0F5F" w:rsidRDefault="00DB55BE" w:rsidP="00A0791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3.3</w:t>
            </w:r>
          </w:p>
        </w:tc>
        <w:tc>
          <w:tcPr>
            <w:tcW w:w="7716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Ознакомление с производством.</w:t>
            </w:r>
          </w:p>
        </w:tc>
        <w:tc>
          <w:tcPr>
            <w:tcW w:w="1417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B55BE" w:rsidRPr="00EB0F5F" w:rsidTr="00DB55BE">
        <w:tblPrEx>
          <w:jc w:val="left"/>
        </w:tblPrEx>
        <w:tc>
          <w:tcPr>
            <w:tcW w:w="959" w:type="dxa"/>
            <w:vMerge/>
          </w:tcPr>
          <w:p w:rsidR="00DB55BE" w:rsidRPr="00EB0F5F" w:rsidRDefault="00DB55BE" w:rsidP="00A0791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Инструктаж по охране труда.</w:t>
            </w:r>
          </w:p>
        </w:tc>
        <w:tc>
          <w:tcPr>
            <w:tcW w:w="1417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DB55BE" w:rsidRPr="00EB0F5F" w:rsidTr="00DB55BE">
        <w:tblPrEx>
          <w:jc w:val="left"/>
        </w:tblPrEx>
        <w:tc>
          <w:tcPr>
            <w:tcW w:w="959" w:type="dxa"/>
            <w:vMerge/>
          </w:tcPr>
          <w:p w:rsidR="00DB55BE" w:rsidRPr="00EB0F5F" w:rsidRDefault="00DB55BE" w:rsidP="00A0791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Пожарной безопасности на предприятии.</w:t>
            </w:r>
          </w:p>
        </w:tc>
        <w:tc>
          <w:tcPr>
            <w:tcW w:w="1417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DB55BE" w:rsidRPr="00EB0F5F" w:rsidTr="00FF0FEF">
        <w:tblPrEx>
          <w:jc w:val="left"/>
        </w:tblPrEx>
        <w:trPr>
          <w:trHeight w:val="216"/>
        </w:trPr>
        <w:tc>
          <w:tcPr>
            <w:tcW w:w="959" w:type="dxa"/>
            <w:vMerge w:val="restart"/>
          </w:tcPr>
          <w:p w:rsidR="00DB55BE" w:rsidRPr="00EB0F5F" w:rsidRDefault="00DB55BE" w:rsidP="00A0791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3.4</w:t>
            </w:r>
          </w:p>
        </w:tc>
        <w:tc>
          <w:tcPr>
            <w:tcW w:w="7716" w:type="dxa"/>
          </w:tcPr>
          <w:p w:rsidR="00DB55BE" w:rsidRPr="00EB0F5F" w:rsidRDefault="00DB55BE" w:rsidP="00A07918">
            <w:pPr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Правила пользования инструментами и приспособлениями, применяемыми на станции.</w:t>
            </w:r>
          </w:p>
        </w:tc>
        <w:tc>
          <w:tcPr>
            <w:tcW w:w="1417" w:type="dxa"/>
          </w:tcPr>
          <w:p w:rsidR="00DB55BE" w:rsidRPr="00EB0F5F" w:rsidRDefault="00DB55BE" w:rsidP="00FF0FE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</w:tr>
      <w:tr w:rsidR="00DB55BE" w:rsidRPr="00EB0F5F" w:rsidTr="00DB55BE">
        <w:tblPrEx>
          <w:jc w:val="left"/>
        </w:tblPrEx>
        <w:tc>
          <w:tcPr>
            <w:tcW w:w="959" w:type="dxa"/>
            <w:vMerge/>
          </w:tcPr>
          <w:p w:rsidR="00DB55BE" w:rsidRPr="00EB0F5F" w:rsidRDefault="00DB55BE" w:rsidP="00A0791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Схема и оборудование наполнительных станций.</w:t>
            </w:r>
          </w:p>
        </w:tc>
        <w:tc>
          <w:tcPr>
            <w:tcW w:w="1417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DB55BE" w:rsidRPr="00EB0F5F" w:rsidTr="00DB55BE">
        <w:tblPrEx>
          <w:jc w:val="left"/>
        </w:tblPrEx>
        <w:tc>
          <w:tcPr>
            <w:tcW w:w="959" w:type="dxa"/>
            <w:vMerge/>
          </w:tcPr>
          <w:p w:rsidR="00DB55BE" w:rsidRPr="00EB0F5F" w:rsidRDefault="00DB55BE" w:rsidP="00A0791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 xml:space="preserve">Освоение способов обращения с баллонами. </w:t>
            </w:r>
          </w:p>
        </w:tc>
        <w:tc>
          <w:tcPr>
            <w:tcW w:w="1417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B55BE" w:rsidRPr="00EB0F5F" w:rsidTr="00DB55BE">
        <w:tblPrEx>
          <w:jc w:val="left"/>
        </w:tblPrEx>
        <w:tc>
          <w:tcPr>
            <w:tcW w:w="959" w:type="dxa"/>
            <w:vMerge/>
          </w:tcPr>
          <w:p w:rsidR="00DB55BE" w:rsidRPr="00EB0F5F" w:rsidRDefault="00DB55BE" w:rsidP="00A0791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Смена прокладок в штуцерах соединительных трубок или зажимах.</w:t>
            </w:r>
          </w:p>
        </w:tc>
        <w:tc>
          <w:tcPr>
            <w:tcW w:w="1417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</w:tr>
      <w:tr w:rsidR="00DB55BE" w:rsidRPr="00EB0F5F" w:rsidTr="00DB55BE">
        <w:tblPrEx>
          <w:jc w:val="left"/>
        </w:tblPrEx>
        <w:tc>
          <w:tcPr>
            <w:tcW w:w="959" w:type="dxa"/>
            <w:vMerge/>
          </w:tcPr>
          <w:p w:rsidR="00DB55BE" w:rsidRPr="00EB0F5F" w:rsidRDefault="00DB55BE" w:rsidP="00A0791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Определение пригодности баллонов к наполнению.</w:t>
            </w:r>
          </w:p>
        </w:tc>
        <w:tc>
          <w:tcPr>
            <w:tcW w:w="1417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DB55BE" w:rsidRPr="00EB0F5F" w:rsidTr="00DB55BE">
        <w:tblPrEx>
          <w:jc w:val="left"/>
        </w:tblPrEx>
        <w:tc>
          <w:tcPr>
            <w:tcW w:w="959" w:type="dxa"/>
            <w:vMerge/>
          </w:tcPr>
          <w:p w:rsidR="00DB55BE" w:rsidRPr="00EB0F5F" w:rsidRDefault="00DB55BE" w:rsidP="00A0791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DB55BE" w:rsidRPr="00EB0F5F" w:rsidRDefault="00DB55BE" w:rsidP="00A07918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Средства транспортировки баллонов по складу.</w:t>
            </w:r>
          </w:p>
        </w:tc>
        <w:tc>
          <w:tcPr>
            <w:tcW w:w="1417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DB55BE" w:rsidRPr="00EB0F5F" w:rsidTr="00DB55BE">
        <w:tblPrEx>
          <w:jc w:val="left"/>
        </w:tblPrEx>
        <w:tc>
          <w:tcPr>
            <w:tcW w:w="959" w:type="dxa"/>
            <w:vMerge/>
          </w:tcPr>
          <w:p w:rsidR="00DB55BE" w:rsidRPr="00EB0F5F" w:rsidRDefault="00DB55BE" w:rsidP="00A0791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Обслуживание наполнительной рампы: постановка баллонов под наполнение, их крепление и подсоединение, наполнение и (отсоединение баллонов.</w:t>
            </w:r>
          </w:p>
        </w:tc>
        <w:tc>
          <w:tcPr>
            <w:tcW w:w="1417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DB55BE" w:rsidRPr="00EB0F5F" w:rsidTr="00DB55BE">
        <w:tblPrEx>
          <w:jc w:val="left"/>
        </w:tblPrEx>
        <w:tc>
          <w:tcPr>
            <w:tcW w:w="959" w:type="dxa"/>
            <w:vMerge/>
          </w:tcPr>
          <w:p w:rsidR="00DB55BE" w:rsidRPr="00EB0F5F" w:rsidRDefault="00DB55BE" w:rsidP="00A0791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DB55BE" w:rsidRPr="00EB0F5F" w:rsidRDefault="00DB55BE" w:rsidP="00A07918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Способы определения нарушения режима наполнения баллонов.</w:t>
            </w:r>
          </w:p>
        </w:tc>
        <w:tc>
          <w:tcPr>
            <w:tcW w:w="1417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DB55BE" w:rsidRPr="00EB0F5F" w:rsidTr="00DB55BE">
        <w:tblPrEx>
          <w:jc w:val="left"/>
        </w:tblPrEx>
        <w:tc>
          <w:tcPr>
            <w:tcW w:w="959" w:type="dxa"/>
            <w:vMerge/>
          </w:tcPr>
          <w:p w:rsidR="00DB55BE" w:rsidRPr="00EB0F5F" w:rsidRDefault="00DB55BE" w:rsidP="00A0791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DB55BE" w:rsidRPr="00EB0F5F" w:rsidRDefault="00DB55BE" w:rsidP="00A07918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 xml:space="preserve">Операции по наливу жидкого кислорода в сосуды </w:t>
            </w:r>
            <w:proofErr w:type="spellStart"/>
            <w:r w:rsidRPr="00EB0F5F">
              <w:rPr>
                <w:rFonts w:ascii="Times New Roman" w:hAnsi="Times New Roman"/>
                <w:sz w:val="18"/>
                <w:szCs w:val="18"/>
              </w:rPr>
              <w:t>Дьюара</w:t>
            </w:r>
            <w:proofErr w:type="spellEnd"/>
            <w:r w:rsidRPr="00EB0F5F">
              <w:rPr>
                <w:rFonts w:ascii="Times New Roman" w:hAnsi="Times New Roman"/>
                <w:sz w:val="18"/>
                <w:szCs w:val="18"/>
              </w:rPr>
              <w:t>, стационарные танки, авто- железнодорожные цистерны.</w:t>
            </w:r>
          </w:p>
        </w:tc>
        <w:tc>
          <w:tcPr>
            <w:tcW w:w="1417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DB55BE" w:rsidRPr="00EB0F5F" w:rsidTr="00DB55BE">
        <w:tblPrEx>
          <w:jc w:val="left"/>
        </w:tblPrEx>
        <w:tc>
          <w:tcPr>
            <w:tcW w:w="959" w:type="dxa"/>
            <w:vMerge/>
          </w:tcPr>
          <w:p w:rsidR="00DB55BE" w:rsidRPr="00EB0F5F" w:rsidRDefault="00DB55BE" w:rsidP="00A0791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DB55BE" w:rsidRPr="00EB0F5F" w:rsidRDefault="00DB55BE" w:rsidP="00A07918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Ознакомление с маркировкой и клеймением баллонов.</w:t>
            </w:r>
          </w:p>
        </w:tc>
        <w:tc>
          <w:tcPr>
            <w:tcW w:w="1417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DB55BE" w:rsidRPr="00EB0F5F" w:rsidTr="00DB55BE">
        <w:tblPrEx>
          <w:jc w:val="left"/>
        </w:tblPrEx>
        <w:tc>
          <w:tcPr>
            <w:tcW w:w="959" w:type="dxa"/>
            <w:vMerge/>
          </w:tcPr>
          <w:p w:rsidR="00DB55BE" w:rsidRPr="00EB0F5F" w:rsidRDefault="00DB55BE" w:rsidP="00A0791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Правила безопасности при работе с баллонами, наполненными сжатыми газами.</w:t>
            </w:r>
          </w:p>
        </w:tc>
        <w:tc>
          <w:tcPr>
            <w:tcW w:w="1417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DB55BE" w:rsidRPr="00EB0F5F" w:rsidTr="00DB55BE">
        <w:tblPrEx>
          <w:jc w:val="left"/>
        </w:tblPrEx>
        <w:tc>
          <w:tcPr>
            <w:tcW w:w="959" w:type="dxa"/>
            <w:vMerge/>
          </w:tcPr>
          <w:p w:rsidR="00DB55BE" w:rsidRPr="00EB0F5F" w:rsidRDefault="00DB55BE" w:rsidP="00A0791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Прием баллонов на склад и выдача их со склада, ведение журнала поступления и выдачи баллонов.</w:t>
            </w:r>
          </w:p>
        </w:tc>
        <w:tc>
          <w:tcPr>
            <w:tcW w:w="1417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DB55BE" w:rsidRPr="00EB0F5F" w:rsidTr="00DB55BE">
        <w:tblPrEx>
          <w:jc w:val="left"/>
        </w:tblPrEx>
        <w:tc>
          <w:tcPr>
            <w:tcW w:w="959" w:type="dxa"/>
            <w:vMerge/>
          </w:tcPr>
          <w:p w:rsidR="00DB55BE" w:rsidRPr="00EB0F5F" w:rsidRDefault="00DB55BE" w:rsidP="00A0791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Смена и ремонт вентилей кислородных баллонов.</w:t>
            </w:r>
          </w:p>
        </w:tc>
        <w:tc>
          <w:tcPr>
            <w:tcW w:w="1417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DB55BE" w:rsidRPr="00EB0F5F" w:rsidTr="00DB55BE">
        <w:tblPrEx>
          <w:jc w:val="left"/>
        </w:tblPrEx>
        <w:tc>
          <w:tcPr>
            <w:tcW w:w="959" w:type="dxa"/>
            <w:vMerge/>
          </w:tcPr>
          <w:p w:rsidR="00DB55BE" w:rsidRPr="00EB0F5F" w:rsidRDefault="00DB55BE" w:rsidP="00A0791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Обслуживание наполнительных станций и складов хранения баллонов</w:t>
            </w:r>
          </w:p>
        </w:tc>
        <w:tc>
          <w:tcPr>
            <w:tcW w:w="1417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DB55BE" w:rsidRPr="00EB0F5F" w:rsidTr="00DB55BE">
        <w:tblPrEx>
          <w:jc w:val="left"/>
        </w:tblPrEx>
        <w:tc>
          <w:tcPr>
            <w:tcW w:w="959" w:type="dxa"/>
            <w:vMerge/>
          </w:tcPr>
          <w:p w:rsidR="00DB55BE" w:rsidRPr="00EB0F5F" w:rsidRDefault="00DB55BE" w:rsidP="00A0791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DB55BE" w:rsidRPr="00EB0F5F" w:rsidRDefault="00DB55BE" w:rsidP="00A07918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Испытание на прочность.</w:t>
            </w:r>
          </w:p>
        </w:tc>
        <w:tc>
          <w:tcPr>
            <w:tcW w:w="1417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DB55BE" w:rsidRPr="00EB0F5F" w:rsidTr="00DB55BE">
        <w:tblPrEx>
          <w:jc w:val="left"/>
        </w:tblPrEx>
        <w:tc>
          <w:tcPr>
            <w:tcW w:w="959" w:type="dxa"/>
            <w:vMerge/>
          </w:tcPr>
          <w:p w:rsidR="00DB55BE" w:rsidRPr="00EB0F5F" w:rsidRDefault="00DB55BE" w:rsidP="00A0791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DB55BE" w:rsidRPr="00EB0F5F" w:rsidRDefault="00DB55BE" w:rsidP="00A07918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Определение емкости баллонов.</w:t>
            </w:r>
          </w:p>
        </w:tc>
        <w:tc>
          <w:tcPr>
            <w:tcW w:w="1417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DB55BE" w:rsidRPr="00EB0F5F" w:rsidTr="00DB55BE">
        <w:tblPrEx>
          <w:jc w:val="left"/>
        </w:tblPrEx>
        <w:tc>
          <w:tcPr>
            <w:tcW w:w="959" w:type="dxa"/>
            <w:vMerge/>
          </w:tcPr>
          <w:p w:rsidR="00DB55BE" w:rsidRPr="00EB0F5F" w:rsidRDefault="00DB55BE" w:rsidP="00A0791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DB55BE" w:rsidRPr="00EB0F5F" w:rsidRDefault="00DB55BE" w:rsidP="00A07918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Ведение журнала наполнения баллонов.</w:t>
            </w:r>
          </w:p>
        </w:tc>
        <w:tc>
          <w:tcPr>
            <w:tcW w:w="1417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DB55BE" w:rsidRPr="00EB0F5F" w:rsidTr="00DB55BE">
        <w:tblPrEx>
          <w:jc w:val="left"/>
        </w:tblPrEx>
        <w:tc>
          <w:tcPr>
            <w:tcW w:w="959" w:type="dxa"/>
            <w:vMerge/>
          </w:tcPr>
          <w:p w:rsidR="00DB55BE" w:rsidRPr="00EB0F5F" w:rsidRDefault="00DB55BE" w:rsidP="00A0791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DB55BE" w:rsidRPr="00EB0F5F" w:rsidRDefault="00DB55BE" w:rsidP="00A07918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Освоение работ контрольно-измерительных приборов, применяемых на наполнительной станции.</w:t>
            </w:r>
          </w:p>
        </w:tc>
        <w:tc>
          <w:tcPr>
            <w:tcW w:w="1417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DB55BE" w:rsidRPr="00EB0F5F" w:rsidTr="00DB55BE">
        <w:tblPrEx>
          <w:jc w:val="left"/>
        </w:tblPrEx>
        <w:tc>
          <w:tcPr>
            <w:tcW w:w="959" w:type="dxa"/>
            <w:vMerge/>
          </w:tcPr>
          <w:p w:rsidR="00DB55BE" w:rsidRPr="00EB0F5F" w:rsidRDefault="00DB55BE" w:rsidP="00A0791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 xml:space="preserve">Обучение методам погрузки и выгрузки баллонов. </w:t>
            </w:r>
          </w:p>
        </w:tc>
        <w:tc>
          <w:tcPr>
            <w:tcW w:w="1417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DB55BE" w:rsidRPr="00EB0F5F" w:rsidTr="00DB55BE">
        <w:tblPrEx>
          <w:jc w:val="left"/>
        </w:tblPrEx>
        <w:tc>
          <w:tcPr>
            <w:tcW w:w="959" w:type="dxa"/>
            <w:vMerge w:val="restart"/>
          </w:tcPr>
          <w:p w:rsidR="00DB55BE" w:rsidRPr="00EB0F5F" w:rsidRDefault="00DB55BE" w:rsidP="00A0791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3.5</w:t>
            </w:r>
          </w:p>
        </w:tc>
        <w:tc>
          <w:tcPr>
            <w:tcW w:w="7716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Обслуживание вспомогательного оборудования</w:t>
            </w:r>
          </w:p>
        </w:tc>
        <w:tc>
          <w:tcPr>
            <w:tcW w:w="1417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DB55BE" w:rsidRPr="00EB0F5F" w:rsidTr="00DB55BE">
        <w:tblPrEx>
          <w:jc w:val="left"/>
        </w:tblPrEx>
        <w:tc>
          <w:tcPr>
            <w:tcW w:w="959" w:type="dxa"/>
            <w:vMerge/>
          </w:tcPr>
          <w:p w:rsidR="00DB55BE" w:rsidRPr="00EB0F5F" w:rsidRDefault="00DB55BE" w:rsidP="00A0791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DB55BE" w:rsidRPr="00EB0F5F" w:rsidRDefault="00DB55BE" w:rsidP="00A07918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Воздухоразделительных установок: скрубберами, декарбонизатором, блоком осушки, блоком комплексной очистке воздуха.</w:t>
            </w:r>
          </w:p>
        </w:tc>
        <w:tc>
          <w:tcPr>
            <w:tcW w:w="1417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DB55BE" w:rsidRPr="00EB0F5F" w:rsidTr="00DB55BE">
        <w:tblPrEx>
          <w:jc w:val="left"/>
        </w:tblPrEx>
        <w:tc>
          <w:tcPr>
            <w:tcW w:w="959" w:type="dxa"/>
            <w:vMerge/>
          </w:tcPr>
          <w:p w:rsidR="00DB55BE" w:rsidRPr="00EB0F5F" w:rsidRDefault="00DB55BE" w:rsidP="00A0791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Устройство скруббера: башня, распылитель, щелочной насос, арматура, коммуникации.</w:t>
            </w:r>
          </w:p>
        </w:tc>
        <w:tc>
          <w:tcPr>
            <w:tcW w:w="1417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DB55BE" w:rsidRPr="00EB0F5F" w:rsidTr="00DB55BE">
        <w:tblPrEx>
          <w:jc w:val="left"/>
        </w:tblPrEx>
        <w:tc>
          <w:tcPr>
            <w:tcW w:w="959" w:type="dxa"/>
            <w:vMerge/>
          </w:tcPr>
          <w:p w:rsidR="00DB55BE" w:rsidRPr="00EB0F5F" w:rsidRDefault="00DB55BE" w:rsidP="00A0791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DB55BE" w:rsidRPr="00EB0F5F" w:rsidRDefault="00DB55BE" w:rsidP="00A07918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Устройство декарбонизатора: корпус, наладка; последовательная и параллельная работа декарбонизаторов.</w:t>
            </w:r>
          </w:p>
        </w:tc>
        <w:tc>
          <w:tcPr>
            <w:tcW w:w="1417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DB55BE" w:rsidRPr="00EB0F5F" w:rsidTr="00DB55BE">
        <w:tblPrEx>
          <w:jc w:val="left"/>
        </w:tblPrEx>
        <w:tc>
          <w:tcPr>
            <w:tcW w:w="959" w:type="dxa"/>
            <w:vMerge/>
          </w:tcPr>
          <w:p w:rsidR="00DB55BE" w:rsidRPr="00EB0F5F" w:rsidRDefault="00DB55BE" w:rsidP="00A0791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Подготовка скрубберов и декарбонизаторов к заполнению щелочным раствором.</w:t>
            </w:r>
          </w:p>
        </w:tc>
        <w:tc>
          <w:tcPr>
            <w:tcW w:w="1417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DB55BE" w:rsidRPr="00EB0F5F" w:rsidTr="00DB55BE">
        <w:tblPrEx>
          <w:jc w:val="left"/>
        </w:tblPrEx>
        <w:tc>
          <w:tcPr>
            <w:tcW w:w="959" w:type="dxa"/>
            <w:vMerge/>
          </w:tcPr>
          <w:p w:rsidR="00DB55BE" w:rsidRPr="00EB0F5F" w:rsidRDefault="00DB55BE" w:rsidP="00A0791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 xml:space="preserve">Промывка, заполнение щелочным раствором и определение его объема в </w:t>
            </w:r>
            <w:proofErr w:type="spellStart"/>
            <w:r w:rsidRPr="00EB0F5F">
              <w:rPr>
                <w:rFonts w:ascii="Times New Roman" w:hAnsi="Times New Roman"/>
                <w:sz w:val="18"/>
                <w:szCs w:val="18"/>
              </w:rPr>
              <w:t>декарбонизаторе</w:t>
            </w:r>
            <w:proofErr w:type="spellEnd"/>
            <w:r w:rsidRPr="00EB0F5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DB55BE" w:rsidRPr="00EB0F5F" w:rsidTr="00DB55BE">
        <w:tblPrEx>
          <w:jc w:val="left"/>
        </w:tblPrEx>
        <w:tc>
          <w:tcPr>
            <w:tcW w:w="959" w:type="dxa"/>
            <w:vMerge/>
          </w:tcPr>
          <w:p w:rsidR="00DB55BE" w:rsidRPr="00EB0F5F" w:rsidRDefault="00DB55BE" w:rsidP="00A0791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DB55BE" w:rsidRPr="00EB0F5F" w:rsidRDefault="00DB55BE" w:rsidP="00A07918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Промывка и правила заполнения щелочью скрубберов.</w:t>
            </w:r>
          </w:p>
        </w:tc>
        <w:tc>
          <w:tcPr>
            <w:tcW w:w="1417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DB55BE" w:rsidRPr="00EB0F5F" w:rsidTr="00DB55BE">
        <w:tblPrEx>
          <w:jc w:val="left"/>
        </w:tblPrEx>
        <w:tc>
          <w:tcPr>
            <w:tcW w:w="959" w:type="dxa"/>
            <w:vMerge/>
          </w:tcPr>
          <w:p w:rsidR="00DB55BE" w:rsidRPr="00EB0F5F" w:rsidRDefault="00DB55BE" w:rsidP="00A0791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Обслуживание блока осушки. Схема блока осушки.</w:t>
            </w:r>
          </w:p>
        </w:tc>
        <w:tc>
          <w:tcPr>
            <w:tcW w:w="1417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DB55BE" w:rsidRPr="00EB0F5F" w:rsidTr="00DB55BE">
        <w:tblPrEx>
          <w:jc w:val="left"/>
        </w:tblPrEx>
        <w:tc>
          <w:tcPr>
            <w:tcW w:w="959" w:type="dxa"/>
            <w:vMerge/>
          </w:tcPr>
          <w:p w:rsidR="00DB55BE" w:rsidRPr="00EB0F5F" w:rsidRDefault="00DB55BE" w:rsidP="00A0791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DB55BE" w:rsidRPr="00EB0F5F" w:rsidRDefault="00DB55BE" w:rsidP="00A07918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Эксплуатация блока осушки. Работа адсорберов в режимах очистки и регенерации.</w:t>
            </w:r>
          </w:p>
        </w:tc>
        <w:tc>
          <w:tcPr>
            <w:tcW w:w="1417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DB55BE" w:rsidRPr="00EB0F5F" w:rsidTr="00DB55BE">
        <w:tblPrEx>
          <w:jc w:val="left"/>
        </w:tblPrEx>
        <w:tc>
          <w:tcPr>
            <w:tcW w:w="959" w:type="dxa"/>
            <w:vMerge/>
          </w:tcPr>
          <w:p w:rsidR="00DB55BE" w:rsidRPr="00EB0F5F" w:rsidRDefault="00DB55BE" w:rsidP="00A0791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График зависимости температуры регенерации от количества регенерирующего газа.</w:t>
            </w:r>
          </w:p>
        </w:tc>
        <w:tc>
          <w:tcPr>
            <w:tcW w:w="1417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DB55BE" w:rsidRPr="00EB0F5F" w:rsidTr="00DB55BE">
        <w:tblPrEx>
          <w:jc w:val="left"/>
        </w:tblPrEx>
        <w:tc>
          <w:tcPr>
            <w:tcW w:w="959" w:type="dxa"/>
            <w:vMerge/>
          </w:tcPr>
          <w:p w:rsidR="00DB55BE" w:rsidRPr="00EB0F5F" w:rsidRDefault="00DB55BE" w:rsidP="00A0791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 xml:space="preserve">Подготовка цеолитов к заполнению. </w:t>
            </w:r>
          </w:p>
        </w:tc>
        <w:tc>
          <w:tcPr>
            <w:tcW w:w="1417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DB55BE" w:rsidRPr="00EB0F5F" w:rsidTr="00DB55BE">
        <w:tblPrEx>
          <w:jc w:val="left"/>
        </w:tblPrEx>
        <w:tc>
          <w:tcPr>
            <w:tcW w:w="959" w:type="dxa"/>
            <w:vMerge/>
          </w:tcPr>
          <w:p w:rsidR="00DB55BE" w:rsidRPr="00EB0F5F" w:rsidRDefault="00DB55BE" w:rsidP="00A0791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Комплексная очистка воздуха.</w:t>
            </w:r>
          </w:p>
        </w:tc>
        <w:tc>
          <w:tcPr>
            <w:tcW w:w="1417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DB55BE" w:rsidRPr="00EB0F5F" w:rsidTr="00DB55BE">
        <w:tblPrEx>
          <w:jc w:val="left"/>
        </w:tblPrEx>
        <w:tc>
          <w:tcPr>
            <w:tcW w:w="959" w:type="dxa"/>
            <w:vMerge/>
          </w:tcPr>
          <w:p w:rsidR="00DB55BE" w:rsidRPr="00EB0F5F" w:rsidRDefault="00DB55BE" w:rsidP="00A0791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Конструкция блока комплексной очист</w:t>
            </w:r>
            <w:r w:rsidRPr="00EB0F5F">
              <w:rPr>
                <w:rFonts w:ascii="Times New Roman" w:hAnsi="Times New Roman"/>
                <w:sz w:val="18"/>
                <w:szCs w:val="18"/>
              </w:rPr>
              <w:softHyphen/>
              <w:t>ки воздуха: адсорбер, фильтр, арматура.</w:t>
            </w:r>
          </w:p>
        </w:tc>
        <w:tc>
          <w:tcPr>
            <w:tcW w:w="1417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DB55BE" w:rsidRPr="00EB0F5F" w:rsidTr="00DB55BE">
        <w:tblPrEx>
          <w:jc w:val="left"/>
        </w:tblPrEx>
        <w:tc>
          <w:tcPr>
            <w:tcW w:w="959" w:type="dxa"/>
            <w:vMerge/>
          </w:tcPr>
          <w:p w:rsidR="00DB55BE" w:rsidRPr="00EB0F5F" w:rsidRDefault="00DB55BE" w:rsidP="00A0791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Схема блока очистки, свойства цеолитов.</w:t>
            </w:r>
          </w:p>
        </w:tc>
        <w:tc>
          <w:tcPr>
            <w:tcW w:w="1417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DB55BE" w:rsidRPr="00EB0F5F" w:rsidTr="00DB55BE">
        <w:tblPrEx>
          <w:jc w:val="left"/>
        </w:tblPrEx>
        <w:tc>
          <w:tcPr>
            <w:tcW w:w="959" w:type="dxa"/>
            <w:vMerge/>
          </w:tcPr>
          <w:p w:rsidR="00DB55BE" w:rsidRPr="00EB0F5F" w:rsidRDefault="00DB55BE" w:rsidP="00A0791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Блок предварительного охлаждения воздуха.</w:t>
            </w:r>
          </w:p>
        </w:tc>
        <w:tc>
          <w:tcPr>
            <w:tcW w:w="1417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DB55BE" w:rsidRPr="00EB0F5F" w:rsidTr="00DB55BE">
        <w:tblPrEx>
          <w:jc w:val="left"/>
        </w:tblPrEx>
        <w:tc>
          <w:tcPr>
            <w:tcW w:w="959" w:type="dxa"/>
            <w:vMerge w:val="restart"/>
          </w:tcPr>
          <w:p w:rsidR="00DB55BE" w:rsidRPr="00EB0F5F" w:rsidRDefault="00DB55BE" w:rsidP="00A0791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3.6</w:t>
            </w:r>
          </w:p>
        </w:tc>
        <w:tc>
          <w:tcPr>
            <w:tcW w:w="7716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Инструктаж по безопасности труда при ремонте и сборке оборудования.</w:t>
            </w:r>
          </w:p>
        </w:tc>
        <w:tc>
          <w:tcPr>
            <w:tcW w:w="1417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DB55BE" w:rsidRPr="00EB0F5F" w:rsidTr="00DB55BE">
        <w:tblPrEx>
          <w:jc w:val="left"/>
        </w:tblPrEx>
        <w:tc>
          <w:tcPr>
            <w:tcW w:w="959" w:type="dxa"/>
            <w:vMerge/>
          </w:tcPr>
          <w:p w:rsidR="00DB55BE" w:rsidRPr="00EB0F5F" w:rsidRDefault="00DB55BE" w:rsidP="00A0791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DB55BE" w:rsidRPr="00EB0F5F" w:rsidRDefault="00DB55BE" w:rsidP="00A07918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Подготовка рабочего места, допуск ремонтного персонала к работе.</w:t>
            </w:r>
          </w:p>
        </w:tc>
        <w:tc>
          <w:tcPr>
            <w:tcW w:w="1417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DB55BE" w:rsidRPr="00EB0F5F" w:rsidTr="00DB55BE">
        <w:tblPrEx>
          <w:jc w:val="left"/>
        </w:tblPrEx>
        <w:tc>
          <w:tcPr>
            <w:tcW w:w="959" w:type="dxa"/>
            <w:vMerge/>
          </w:tcPr>
          <w:p w:rsidR="00DB55BE" w:rsidRPr="00EB0F5F" w:rsidRDefault="00DB55BE" w:rsidP="00A0791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DB55BE" w:rsidRPr="00EB0F5F" w:rsidRDefault="00DB55BE" w:rsidP="00A07918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Система работ по наряду на воздухоразделительной установке.</w:t>
            </w:r>
          </w:p>
        </w:tc>
        <w:tc>
          <w:tcPr>
            <w:tcW w:w="1417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DB55BE" w:rsidRPr="00EB0F5F" w:rsidTr="00DB55BE">
        <w:tblPrEx>
          <w:jc w:val="left"/>
        </w:tblPrEx>
        <w:tc>
          <w:tcPr>
            <w:tcW w:w="959" w:type="dxa"/>
            <w:vMerge/>
          </w:tcPr>
          <w:p w:rsidR="00DB55BE" w:rsidRPr="00EB0F5F" w:rsidRDefault="00DB55BE" w:rsidP="00A0791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Ремонт оборудования воздухоразделительных установок.</w:t>
            </w:r>
          </w:p>
        </w:tc>
        <w:tc>
          <w:tcPr>
            <w:tcW w:w="1417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DB55BE" w:rsidRPr="00EB0F5F" w:rsidTr="00DB55BE">
        <w:tblPrEx>
          <w:jc w:val="left"/>
        </w:tblPrEx>
        <w:tc>
          <w:tcPr>
            <w:tcW w:w="959" w:type="dxa"/>
            <w:vMerge/>
          </w:tcPr>
          <w:p w:rsidR="00DB55BE" w:rsidRPr="00EB0F5F" w:rsidRDefault="00DB55BE" w:rsidP="00A0791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Ремонт трубопроводов и арматуры.</w:t>
            </w:r>
          </w:p>
        </w:tc>
        <w:tc>
          <w:tcPr>
            <w:tcW w:w="1417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DB55BE" w:rsidRPr="00EB0F5F" w:rsidTr="00DB55BE">
        <w:tblPrEx>
          <w:jc w:val="left"/>
        </w:tblPrEx>
        <w:tc>
          <w:tcPr>
            <w:tcW w:w="959" w:type="dxa"/>
            <w:vMerge/>
          </w:tcPr>
          <w:p w:rsidR="00DB55BE" w:rsidRPr="00EB0F5F" w:rsidRDefault="00DB55BE" w:rsidP="00A0791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Виды трубопроводов в зависимости от среды, температуры и давления, окраски и обозначения их на схемах.</w:t>
            </w:r>
          </w:p>
        </w:tc>
        <w:tc>
          <w:tcPr>
            <w:tcW w:w="1417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DB55BE" w:rsidRPr="00EB0F5F" w:rsidTr="00DB55BE">
        <w:tblPrEx>
          <w:jc w:val="left"/>
        </w:tblPrEx>
        <w:tc>
          <w:tcPr>
            <w:tcW w:w="959" w:type="dxa"/>
            <w:vMerge/>
          </w:tcPr>
          <w:p w:rsidR="00DB55BE" w:rsidRPr="00EB0F5F" w:rsidRDefault="00DB55BE" w:rsidP="00A0791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Типы соединений трубопроводов.</w:t>
            </w:r>
          </w:p>
        </w:tc>
        <w:tc>
          <w:tcPr>
            <w:tcW w:w="1417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DB55BE" w:rsidRPr="00EB0F5F" w:rsidTr="00DB55BE">
        <w:tblPrEx>
          <w:jc w:val="left"/>
        </w:tblPrEx>
        <w:tc>
          <w:tcPr>
            <w:tcW w:w="959" w:type="dxa"/>
            <w:vMerge/>
          </w:tcPr>
          <w:p w:rsidR="00DB55BE" w:rsidRPr="00EB0F5F" w:rsidRDefault="00DB55BE" w:rsidP="00A0791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Сборка и разборка трубопроводов на фланцах, муфтах, раструбе.</w:t>
            </w:r>
          </w:p>
        </w:tc>
        <w:tc>
          <w:tcPr>
            <w:tcW w:w="1417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DB55BE" w:rsidRPr="00EB0F5F" w:rsidTr="00DB55BE">
        <w:tblPrEx>
          <w:jc w:val="left"/>
        </w:tblPrEx>
        <w:tc>
          <w:tcPr>
            <w:tcW w:w="959" w:type="dxa"/>
            <w:vMerge/>
          </w:tcPr>
          <w:p w:rsidR="00DB55BE" w:rsidRPr="00EB0F5F" w:rsidRDefault="00DB55BE" w:rsidP="00A0791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Замена фасонных деталей трубопровода.</w:t>
            </w:r>
          </w:p>
        </w:tc>
        <w:tc>
          <w:tcPr>
            <w:tcW w:w="1417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DB55BE" w:rsidRPr="00EB0F5F" w:rsidTr="00DB55BE">
        <w:tblPrEx>
          <w:jc w:val="left"/>
        </w:tblPrEx>
        <w:tc>
          <w:tcPr>
            <w:tcW w:w="959" w:type="dxa"/>
            <w:vMerge/>
          </w:tcPr>
          <w:p w:rsidR="00DB55BE" w:rsidRPr="00EB0F5F" w:rsidRDefault="00DB55BE" w:rsidP="00A0791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Замена уплотнительных прокладок.</w:t>
            </w:r>
          </w:p>
        </w:tc>
        <w:tc>
          <w:tcPr>
            <w:tcW w:w="1417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DB55BE" w:rsidRPr="00EB0F5F" w:rsidTr="00DB55BE">
        <w:tblPrEx>
          <w:jc w:val="left"/>
        </w:tblPrEx>
        <w:tc>
          <w:tcPr>
            <w:tcW w:w="959" w:type="dxa"/>
            <w:vMerge/>
          </w:tcPr>
          <w:p w:rsidR="00DB55BE" w:rsidRPr="00EB0F5F" w:rsidRDefault="00DB55BE" w:rsidP="00A0791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Обеспечение безопасности ремонтных работ.</w:t>
            </w:r>
          </w:p>
        </w:tc>
        <w:tc>
          <w:tcPr>
            <w:tcW w:w="1417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DB55BE" w:rsidRPr="00EB0F5F" w:rsidTr="00DB55BE">
        <w:tblPrEx>
          <w:jc w:val="left"/>
        </w:tblPrEx>
        <w:tc>
          <w:tcPr>
            <w:tcW w:w="959" w:type="dxa"/>
            <w:vMerge/>
          </w:tcPr>
          <w:p w:rsidR="00DB55BE" w:rsidRPr="00EB0F5F" w:rsidRDefault="00DB55BE" w:rsidP="00A0791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DB55BE" w:rsidRPr="00EB0F5F" w:rsidRDefault="00DB55BE" w:rsidP="00A07918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Проверка исправности такелажного оборудования.</w:t>
            </w:r>
          </w:p>
        </w:tc>
        <w:tc>
          <w:tcPr>
            <w:tcW w:w="1417" w:type="dxa"/>
          </w:tcPr>
          <w:p w:rsidR="00DB55BE" w:rsidRPr="00EB0F5F" w:rsidRDefault="00DB55BE" w:rsidP="00A0791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48737F" w:rsidRPr="00EB0F5F" w:rsidTr="00DB55BE">
        <w:tblPrEx>
          <w:jc w:val="left"/>
        </w:tblPrEx>
        <w:tc>
          <w:tcPr>
            <w:tcW w:w="959" w:type="dxa"/>
            <w:vMerge w:val="restart"/>
          </w:tcPr>
          <w:p w:rsidR="0048737F" w:rsidRPr="00EB0F5F" w:rsidRDefault="0048737F" w:rsidP="0048737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3.7</w:t>
            </w:r>
          </w:p>
        </w:tc>
        <w:tc>
          <w:tcPr>
            <w:tcW w:w="7716" w:type="dxa"/>
          </w:tcPr>
          <w:p w:rsidR="0048737F" w:rsidRPr="00EB0F5F" w:rsidRDefault="0048737F" w:rsidP="0048737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Инструктаж по безопасности труда при обезжиривании оборудования.</w:t>
            </w:r>
          </w:p>
        </w:tc>
        <w:tc>
          <w:tcPr>
            <w:tcW w:w="1417" w:type="dxa"/>
          </w:tcPr>
          <w:p w:rsidR="0048737F" w:rsidRPr="00EB0F5F" w:rsidRDefault="0048737F" w:rsidP="0048737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48737F" w:rsidRPr="00EB0F5F" w:rsidTr="00DB55BE">
        <w:tblPrEx>
          <w:jc w:val="left"/>
        </w:tblPrEx>
        <w:tc>
          <w:tcPr>
            <w:tcW w:w="959" w:type="dxa"/>
            <w:vMerge/>
          </w:tcPr>
          <w:p w:rsidR="0048737F" w:rsidRPr="00EB0F5F" w:rsidRDefault="0048737F" w:rsidP="0048737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48737F" w:rsidRPr="00EB0F5F" w:rsidRDefault="0048737F" w:rsidP="0048737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Сроки обезжиривания блоков разделения воздуха.</w:t>
            </w:r>
          </w:p>
        </w:tc>
        <w:tc>
          <w:tcPr>
            <w:tcW w:w="1417" w:type="dxa"/>
          </w:tcPr>
          <w:p w:rsidR="0048737F" w:rsidRPr="00EB0F5F" w:rsidRDefault="0048737F" w:rsidP="0048737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48737F" w:rsidRPr="00EB0F5F" w:rsidTr="00DB55BE">
        <w:tblPrEx>
          <w:jc w:val="left"/>
        </w:tblPrEx>
        <w:tc>
          <w:tcPr>
            <w:tcW w:w="959" w:type="dxa"/>
            <w:vMerge/>
          </w:tcPr>
          <w:p w:rsidR="0048737F" w:rsidRPr="00EB0F5F" w:rsidRDefault="0048737F" w:rsidP="0048737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48737F" w:rsidRPr="00EB0F5F" w:rsidRDefault="0048737F" w:rsidP="0048737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Отраслевой стандарт на кислородное оборудование.</w:t>
            </w:r>
          </w:p>
        </w:tc>
        <w:tc>
          <w:tcPr>
            <w:tcW w:w="1417" w:type="dxa"/>
          </w:tcPr>
          <w:p w:rsidR="0048737F" w:rsidRPr="00EB0F5F" w:rsidRDefault="0048737F" w:rsidP="0048737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48737F" w:rsidRPr="00EB0F5F" w:rsidTr="00DB55BE">
        <w:tblPrEx>
          <w:jc w:val="left"/>
        </w:tblPrEx>
        <w:tc>
          <w:tcPr>
            <w:tcW w:w="959" w:type="dxa"/>
            <w:vMerge/>
          </w:tcPr>
          <w:p w:rsidR="0048737F" w:rsidRPr="00EB0F5F" w:rsidRDefault="0048737F" w:rsidP="0048737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48737F" w:rsidRPr="00EB0F5F" w:rsidRDefault="0048737F" w:rsidP="0048737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Обезжиривание оборудования воздухоразделительных установок</w:t>
            </w:r>
          </w:p>
        </w:tc>
        <w:tc>
          <w:tcPr>
            <w:tcW w:w="1417" w:type="dxa"/>
          </w:tcPr>
          <w:p w:rsidR="0048737F" w:rsidRPr="00EB0F5F" w:rsidRDefault="0048737F" w:rsidP="0048737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48737F" w:rsidRPr="00EB0F5F" w:rsidTr="00DB55BE">
        <w:tblPrEx>
          <w:jc w:val="left"/>
        </w:tblPrEx>
        <w:tc>
          <w:tcPr>
            <w:tcW w:w="959" w:type="dxa"/>
            <w:vMerge/>
          </w:tcPr>
          <w:p w:rsidR="0048737F" w:rsidRPr="00EB0F5F" w:rsidRDefault="0048737F" w:rsidP="0048737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48737F" w:rsidRPr="00EB0F5F" w:rsidRDefault="0048737F" w:rsidP="0048737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Методы обезжиривания, применяемые материалы.</w:t>
            </w:r>
          </w:p>
        </w:tc>
        <w:tc>
          <w:tcPr>
            <w:tcW w:w="1417" w:type="dxa"/>
          </w:tcPr>
          <w:p w:rsidR="0048737F" w:rsidRPr="00EB0F5F" w:rsidRDefault="0048737F" w:rsidP="0048737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48737F" w:rsidRPr="00EB0F5F" w:rsidTr="00DB55BE">
        <w:tblPrEx>
          <w:jc w:val="left"/>
        </w:tblPrEx>
        <w:tc>
          <w:tcPr>
            <w:tcW w:w="959" w:type="dxa"/>
            <w:vMerge/>
          </w:tcPr>
          <w:p w:rsidR="0048737F" w:rsidRPr="00EB0F5F" w:rsidRDefault="0048737F" w:rsidP="0048737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48737F" w:rsidRPr="00EB0F5F" w:rsidRDefault="0048737F" w:rsidP="0048737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Признаки необходимости досрочного обезжиривания.</w:t>
            </w:r>
          </w:p>
        </w:tc>
        <w:tc>
          <w:tcPr>
            <w:tcW w:w="1417" w:type="dxa"/>
          </w:tcPr>
          <w:p w:rsidR="0048737F" w:rsidRPr="00EB0F5F" w:rsidRDefault="0048737F" w:rsidP="0048737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48737F" w:rsidRPr="00EB0F5F" w:rsidTr="00DB55BE">
        <w:tblPrEx>
          <w:jc w:val="left"/>
        </w:tblPrEx>
        <w:tc>
          <w:tcPr>
            <w:tcW w:w="959" w:type="dxa"/>
            <w:vMerge/>
          </w:tcPr>
          <w:p w:rsidR="0048737F" w:rsidRPr="00EB0F5F" w:rsidRDefault="0048737F" w:rsidP="0048737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48737F" w:rsidRPr="00EB0F5F" w:rsidRDefault="0048737F" w:rsidP="0048737F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Удаление растворителя и моющих растворов и сушка изделий.</w:t>
            </w:r>
          </w:p>
        </w:tc>
        <w:tc>
          <w:tcPr>
            <w:tcW w:w="1417" w:type="dxa"/>
          </w:tcPr>
          <w:p w:rsidR="0048737F" w:rsidRPr="00EB0F5F" w:rsidRDefault="0048737F" w:rsidP="0048737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48737F" w:rsidRPr="00EB0F5F" w:rsidTr="00DB55BE">
        <w:tblPrEx>
          <w:jc w:val="left"/>
        </w:tblPrEx>
        <w:tc>
          <w:tcPr>
            <w:tcW w:w="959" w:type="dxa"/>
            <w:vMerge/>
          </w:tcPr>
          <w:p w:rsidR="0048737F" w:rsidRPr="00EB0F5F" w:rsidRDefault="0048737F" w:rsidP="0048737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48737F" w:rsidRPr="00EB0F5F" w:rsidRDefault="0048737F" w:rsidP="0048737F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Работа с растворителями, моющими растворами, добавками, предотвращающими коррозию оборудования при промывании и обезжиривании.</w:t>
            </w:r>
          </w:p>
        </w:tc>
        <w:tc>
          <w:tcPr>
            <w:tcW w:w="1417" w:type="dxa"/>
          </w:tcPr>
          <w:p w:rsidR="0048737F" w:rsidRPr="00EB0F5F" w:rsidRDefault="0048737F" w:rsidP="0048737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48737F" w:rsidRPr="00EB0F5F" w:rsidTr="00DB55BE">
        <w:tblPrEx>
          <w:jc w:val="left"/>
        </w:tblPrEx>
        <w:tc>
          <w:tcPr>
            <w:tcW w:w="959" w:type="dxa"/>
            <w:vMerge/>
          </w:tcPr>
          <w:p w:rsidR="0048737F" w:rsidRPr="00EB0F5F" w:rsidRDefault="0048737F" w:rsidP="0048737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48737F" w:rsidRPr="00EB0F5F" w:rsidRDefault="0048737F" w:rsidP="0048737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Подготовка к обезжириванию.</w:t>
            </w:r>
          </w:p>
        </w:tc>
        <w:tc>
          <w:tcPr>
            <w:tcW w:w="1417" w:type="dxa"/>
          </w:tcPr>
          <w:p w:rsidR="0048737F" w:rsidRPr="00EB0F5F" w:rsidRDefault="0048737F" w:rsidP="0048737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48737F" w:rsidRPr="00EB0F5F" w:rsidTr="00DB55BE">
        <w:tblPrEx>
          <w:jc w:val="left"/>
        </w:tblPrEx>
        <w:tc>
          <w:tcPr>
            <w:tcW w:w="959" w:type="dxa"/>
            <w:vMerge/>
          </w:tcPr>
          <w:p w:rsidR="0048737F" w:rsidRPr="00EB0F5F" w:rsidRDefault="0048737F" w:rsidP="0048737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48737F" w:rsidRPr="00EB0F5F" w:rsidRDefault="0048737F" w:rsidP="0048737F">
            <w:pPr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Контроль качества обезжиривания.</w:t>
            </w:r>
          </w:p>
        </w:tc>
        <w:tc>
          <w:tcPr>
            <w:tcW w:w="1417" w:type="dxa"/>
          </w:tcPr>
          <w:p w:rsidR="0048737F" w:rsidRPr="00EB0F5F" w:rsidRDefault="0048737F" w:rsidP="0048737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560905" w:rsidRPr="00EB0F5F" w:rsidTr="00DB55BE">
        <w:tblPrEx>
          <w:jc w:val="left"/>
        </w:tblPrEx>
        <w:tc>
          <w:tcPr>
            <w:tcW w:w="959" w:type="dxa"/>
            <w:vMerge w:val="restart"/>
          </w:tcPr>
          <w:p w:rsidR="00560905" w:rsidRPr="00EB0F5F" w:rsidRDefault="00560905" w:rsidP="0048737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3.8</w:t>
            </w:r>
          </w:p>
        </w:tc>
        <w:tc>
          <w:tcPr>
            <w:tcW w:w="7716" w:type="dxa"/>
          </w:tcPr>
          <w:p w:rsidR="00560905" w:rsidRPr="00EB0F5F" w:rsidRDefault="00560905" w:rsidP="0048737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Инструктаж по безопасности труда, электробезопасности.</w:t>
            </w:r>
          </w:p>
        </w:tc>
        <w:tc>
          <w:tcPr>
            <w:tcW w:w="1417" w:type="dxa"/>
          </w:tcPr>
          <w:p w:rsidR="00560905" w:rsidRPr="00EB0F5F" w:rsidRDefault="00560905" w:rsidP="0048737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560905" w:rsidRPr="00EB0F5F" w:rsidTr="00DB55BE">
        <w:tblPrEx>
          <w:jc w:val="left"/>
        </w:tblPrEx>
        <w:tc>
          <w:tcPr>
            <w:tcW w:w="959" w:type="dxa"/>
            <w:vMerge/>
          </w:tcPr>
          <w:p w:rsidR="00560905" w:rsidRPr="00EB0F5F" w:rsidRDefault="00560905" w:rsidP="0048737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560905" w:rsidRPr="00EB0F5F" w:rsidRDefault="00560905" w:rsidP="0048737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Обслуживание аппаратов по очистке воздуха от двуокиси углерода.</w:t>
            </w:r>
          </w:p>
        </w:tc>
        <w:tc>
          <w:tcPr>
            <w:tcW w:w="1417" w:type="dxa"/>
          </w:tcPr>
          <w:p w:rsidR="00560905" w:rsidRPr="00EB0F5F" w:rsidRDefault="00560905" w:rsidP="0048737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560905" w:rsidRPr="00EB0F5F" w:rsidTr="00DB55BE">
        <w:tblPrEx>
          <w:jc w:val="left"/>
        </w:tblPrEx>
        <w:tc>
          <w:tcPr>
            <w:tcW w:w="959" w:type="dxa"/>
            <w:vMerge/>
          </w:tcPr>
          <w:p w:rsidR="00560905" w:rsidRPr="00EB0F5F" w:rsidRDefault="00560905" w:rsidP="0048737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560905" w:rsidRPr="00EB0F5F" w:rsidRDefault="00560905" w:rsidP="0048737F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Разведение щелочи: установка и закрепление барабана с каустиком, обслуживание насоса, контроль за уровнем раствора.</w:t>
            </w:r>
          </w:p>
        </w:tc>
        <w:tc>
          <w:tcPr>
            <w:tcW w:w="1417" w:type="dxa"/>
          </w:tcPr>
          <w:p w:rsidR="00560905" w:rsidRPr="00EB0F5F" w:rsidRDefault="00560905" w:rsidP="0048737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560905" w:rsidRPr="00EB0F5F" w:rsidTr="00DB55BE">
        <w:tblPrEx>
          <w:jc w:val="left"/>
        </w:tblPrEx>
        <w:tc>
          <w:tcPr>
            <w:tcW w:w="959" w:type="dxa"/>
            <w:vMerge/>
          </w:tcPr>
          <w:p w:rsidR="00560905" w:rsidRPr="00EB0F5F" w:rsidRDefault="00560905" w:rsidP="0048737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560905" w:rsidRPr="00EB0F5F" w:rsidRDefault="00560905" w:rsidP="0048737F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Отбор пробы и анализ раствора на содержание каустика.</w:t>
            </w:r>
          </w:p>
        </w:tc>
        <w:tc>
          <w:tcPr>
            <w:tcW w:w="1417" w:type="dxa"/>
          </w:tcPr>
          <w:p w:rsidR="00560905" w:rsidRPr="00EB0F5F" w:rsidRDefault="00560905" w:rsidP="0048737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560905" w:rsidRPr="00EB0F5F" w:rsidTr="00DB55BE">
        <w:tblPrEx>
          <w:jc w:val="left"/>
        </w:tblPrEx>
        <w:tc>
          <w:tcPr>
            <w:tcW w:w="959" w:type="dxa"/>
            <w:vMerge/>
          </w:tcPr>
          <w:p w:rsidR="00560905" w:rsidRPr="00EB0F5F" w:rsidRDefault="00560905" w:rsidP="0048737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560905" w:rsidRPr="00EB0F5F" w:rsidRDefault="00560905" w:rsidP="0048737F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Обслуживание декарбонизатора.</w:t>
            </w:r>
          </w:p>
        </w:tc>
        <w:tc>
          <w:tcPr>
            <w:tcW w:w="1417" w:type="dxa"/>
          </w:tcPr>
          <w:p w:rsidR="00560905" w:rsidRPr="00EB0F5F" w:rsidRDefault="00560905" w:rsidP="0048737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560905" w:rsidRPr="00EB0F5F" w:rsidTr="00DB55BE">
        <w:tblPrEx>
          <w:jc w:val="left"/>
        </w:tblPrEx>
        <w:tc>
          <w:tcPr>
            <w:tcW w:w="959" w:type="dxa"/>
            <w:vMerge/>
          </w:tcPr>
          <w:p w:rsidR="00560905" w:rsidRPr="00EB0F5F" w:rsidRDefault="00560905" w:rsidP="0048737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560905" w:rsidRPr="00EB0F5F" w:rsidRDefault="00560905" w:rsidP="0048737F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Обслуживание блока комплексной очистки воздуха.</w:t>
            </w:r>
          </w:p>
        </w:tc>
        <w:tc>
          <w:tcPr>
            <w:tcW w:w="1417" w:type="dxa"/>
          </w:tcPr>
          <w:p w:rsidR="00560905" w:rsidRPr="00EB0F5F" w:rsidRDefault="00560905" w:rsidP="0048737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560905" w:rsidRPr="00EB0F5F" w:rsidTr="00DB55BE">
        <w:tblPrEx>
          <w:jc w:val="left"/>
        </w:tblPrEx>
        <w:tc>
          <w:tcPr>
            <w:tcW w:w="959" w:type="dxa"/>
            <w:vMerge/>
          </w:tcPr>
          <w:p w:rsidR="00560905" w:rsidRPr="00EB0F5F" w:rsidRDefault="00560905" w:rsidP="0048737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560905" w:rsidRPr="00EB0F5F" w:rsidRDefault="00560905" w:rsidP="0048737F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Блок предварительного охлаждения воздуха.</w:t>
            </w:r>
          </w:p>
        </w:tc>
        <w:tc>
          <w:tcPr>
            <w:tcW w:w="1417" w:type="dxa"/>
          </w:tcPr>
          <w:p w:rsidR="00560905" w:rsidRPr="00EB0F5F" w:rsidRDefault="00560905" w:rsidP="0048737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560905" w:rsidRPr="00EB0F5F" w:rsidTr="00DB55BE">
        <w:tblPrEx>
          <w:jc w:val="left"/>
        </w:tblPrEx>
        <w:tc>
          <w:tcPr>
            <w:tcW w:w="959" w:type="dxa"/>
            <w:vMerge/>
          </w:tcPr>
          <w:p w:rsidR="00560905" w:rsidRPr="00EB0F5F" w:rsidRDefault="00560905" w:rsidP="0048737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560905" w:rsidRPr="00EB0F5F" w:rsidRDefault="00560905" w:rsidP="0048737F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Блок очистки воздуха и адсорбент.</w:t>
            </w:r>
          </w:p>
        </w:tc>
        <w:tc>
          <w:tcPr>
            <w:tcW w:w="1417" w:type="dxa"/>
          </w:tcPr>
          <w:p w:rsidR="00560905" w:rsidRPr="00EB0F5F" w:rsidRDefault="00560905" w:rsidP="0048737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560905" w:rsidRPr="00EB0F5F" w:rsidTr="00DB55BE">
        <w:tblPrEx>
          <w:jc w:val="left"/>
        </w:tblPrEx>
        <w:tc>
          <w:tcPr>
            <w:tcW w:w="959" w:type="dxa"/>
            <w:vMerge/>
          </w:tcPr>
          <w:p w:rsidR="00560905" w:rsidRPr="00EB0F5F" w:rsidRDefault="00560905" w:rsidP="0048737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560905" w:rsidRPr="00EB0F5F" w:rsidRDefault="00560905" w:rsidP="0048737F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Технологический режим блока очистки.</w:t>
            </w:r>
          </w:p>
        </w:tc>
        <w:tc>
          <w:tcPr>
            <w:tcW w:w="1417" w:type="dxa"/>
          </w:tcPr>
          <w:p w:rsidR="00560905" w:rsidRPr="00EB0F5F" w:rsidRDefault="00560905" w:rsidP="0048737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560905" w:rsidRPr="00EB0F5F" w:rsidTr="00DB55BE">
        <w:tblPrEx>
          <w:jc w:val="left"/>
        </w:tblPrEx>
        <w:tc>
          <w:tcPr>
            <w:tcW w:w="959" w:type="dxa"/>
            <w:vMerge/>
          </w:tcPr>
          <w:p w:rsidR="00560905" w:rsidRPr="00EB0F5F" w:rsidRDefault="00560905" w:rsidP="0048737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560905" w:rsidRPr="00EB0F5F" w:rsidRDefault="00560905" w:rsidP="0048737F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Обслуживание наполнительной рампы.</w:t>
            </w:r>
          </w:p>
        </w:tc>
        <w:tc>
          <w:tcPr>
            <w:tcW w:w="1417" w:type="dxa"/>
          </w:tcPr>
          <w:p w:rsidR="00560905" w:rsidRPr="00EB0F5F" w:rsidRDefault="00560905" w:rsidP="0048737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560905" w:rsidRPr="00EB0F5F" w:rsidTr="00DB55BE">
        <w:tblPrEx>
          <w:jc w:val="left"/>
        </w:tblPrEx>
        <w:tc>
          <w:tcPr>
            <w:tcW w:w="959" w:type="dxa"/>
            <w:vMerge/>
          </w:tcPr>
          <w:p w:rsidR="00560905" w:rsidRPr="00EB0F5F" w:rsidRDefault="00560905" w:rsidP="0048737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560905" w:rsidRPr="00EB0F5F" w:rsidRDefault="00560905" w:rsidP="0048737F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Отбор баллонов, годных к выполнению, транспортирование баллонов к наполнительной рампе.</w:t>
            </w:r>
          </w:p>
        </w:tc>
        <w:tc>
          <w:tcPr>
            <w:tcW w:w="1417" w:type="dxa"/>
          </w:tcPr>
          <w:p w:rsidR="00560905" w:rsidRPr="00EB0F5F" w:rsidRDefault="00560905" w:rsidP="0048737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560905" w:rsidRPr="00EB0F5F" w:rsidTr="00DB55BE">
        <w:tblPrEx>
          <w:jc w:val="left"/>
        </w:tblPrEx>
        <w:tc>
          <w:tcPr>
            <w:tcW w:w="959" w:type="dxa"/>
            <w:vMerge/>
          </w:tcPr>
          <w:p w:rsidR="00560905" w:rsidRPr="00EB0F5F" w:rsidRDefault="00560905" w:rsidP="0048737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560905" w:rsidRPr="00EB0F5F" w:rsidRDefault="00560905" w:rsidP="0048737F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Подбор змеевиков для присоединения баллонов к рампе.</w:t>
            </w:r>
          </w:p>
        </w:tc>
        <w:tc>
          <w:tcPr>
            <w:tcW w:w="1417" w:type="dxa"/>
          </w:tcPr>
          <w:p w:rsidR="00560905" w:rsidRPr="00EB0F5F" w:rsidRDefault="00560905" w:rsidP="0048737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560905" w:rsidRPr="00EB0F5F" w:rsidTr="00DB55BE">
        <w:tblPrEx>
          <w:jc w:val="left"/>
        </w:tblPrEx>
        <w:tc>
          <w:tcPr>
            <w:tcW w:w="959" w:type="dxa"/>
            <w:vMerge/>
          </w:tcPr>
          <w:p w:rsidR="00560905" w:rsidRPr="00EB0F5F" w:rsidRDefault="00560905" w:rsidP="0048737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560905" w:rsidRPr="00EB0F5F" w:rsidRDefault="00560905" w:rsidP="0048737F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Подсоединение баллонов. Подготовка баллонов и рампы к наполнению.</w:t>
            </w:r>
          </w:p>
        </w:tc>
        <w:tc>
          <w:tcPr>
            <w:tcW w:w="1417" w:type="dxa"/>
          </w:tcPr>
          <w:p w:rsidR="00560905" w:rsidRPr="00EB0F5F" w:rsidRDefault="00560905" w:rsidP="0048737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560905" w:rsidRPr="00EB0F5F" w:rsidTr="00DB55BE">
        <w:tblPrEx>
          <w:jc w:val="left"/>
        </w:tblPrEx>
        <w:tc>
          <w:tcPr>
            <w:tcW w:w="959" w:type="dxa"/>
            <w:vMerge/>
          </w:tcPr>
          <w:p w:rsidR="00560905" w:rsidRPr="00EB0F5F" w:rsidRDefault="00560905" w:rsidP="0048737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560905" w:rsidRPr="00EB0F5F" w:rsidRDefault="00560905" w:rsidP="0048737F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Проверка поступления газа в баллоны.</w:t>
            </w:r>
          </w:p>
        </w:tc>
        <w:tc>
          <w:tcPr>
            <w:tcW w:w="1417" w:type="dxa"/>
          </w:tcPr>
          <w:p w:rsidR="00560905" w:rsidRPr="00EB0F5F" w:rsidRDefault="00560905" w:rsidP="0048737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560905" w:rsidRPr="00EB0F5F" w:rsidTr="00DB55BE">
        <w:tblPrEx>
          <w:jc w:val="left"/>
        </w:tblPrEx>
        <w:tc>
          <w:tcPr>
            <w:tcW w:w="959" w:type="dxa"/>
            <w:vMerge/>
          </w:tcPr>
          <w:p w:rsidR="00560905" w:rsidRPr="00EB0F5F" w:rsidRDefault="00560905" w:rsidP="0048737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560905" w:rsidRPr="00EB0F5F" w:rsidRDefault="00560905" w:rsidP="0048737F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Погрузка за</w:t>
            </w:r>
            <w:r w:rsidRPr="00EB0F5F">
              <w:rPr>
                <w:rFonts w:ascii="Times New Roman" w:hAnsi="Times New Roman"/>
                <w:sz w:val="18"/>
                <w:szCs w:val="18"/>
              </w:rPr>
              <w:softHyphen/>
              <w:t>полненных баллонов в контейнеры и их транспортировка на склад.</w:t>
            </w:r>
          </w:p>
        </w:tc>
        <w:tc>
          <w:tcPr>
            <w:tcW w:w="1417" w:type="dxa"/>
          </w:tcPr>
          <w:p w:rsidR="00560905" w:rsidRPr="00EB0F5F" w:rsidRDefault="00560905" w:rsidP="0048737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560905" w:rsidRPr="00EB0F5F" w:rsidTr="00DB55BE">
        <w:tblPrEx>
          <w:jc w:val="left"/>
        </w:tblPrEx>
        <w:tc>
          <w:tcPr>
            <w:tcW w:w="959" w:type="dxa"/>
            <w:vMerge/>
          </w:tcPr>
          <w:p w:rsidR="00560905" w:rsidRPr="00EB0F5F" w:rsidRDefault="00560905" w:rsidP="0048737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560905" w:rsidRPr="00EB0F5F" w:rsidRDefault="00560905" w:rsidP="0048737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0F5F">
              <w:rPr>
                <w:rFonts w:ascii="Times New Roman" w:hAnsi="Times New Roman"/>
                <w:sz w:val="18"/>
                <w:szCs w:val="18"/>
              </w:rPr>
              <w:t>Все работы выполняются самостоятельно под наблюдением инструктора производственного обучения.</w:t>
            </w:r>
          </w:p>
        </w:tc>
        <w:tc>
          <w:tcPr>
            <w:tcW w:w="1417" w:type="dxa"/>
          </w:tcPr>
          <w:p w:rsidR="00560905" w:rsidRPr="00EB0F5F" w:rsidRDefault="00560905" w:rsidP="0048737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560905" w:rsidRPr="00EB0F5F" w:rsidTr="00DB55BE">
        <w:tblPrEx>
          <w:jc w:val="left"/>
        </w:tblPrEx>
        <w:tc>
          <w:tcPr>
            <w:tcW w:w="959" w:type="dxa"/>
            <w:vMerge/>
          </w:tcPr>
          <w:p w:rsidR="00560905" w:rsidRPr="00EB0F5F" w:rsidRDefault="00560905" w:rsidP="0048737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560905" w:rsidRPr="00EB0F5F" w:rsidRDefault="00560905" w:rsidP="0048737F">
            <w:pPr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F5F">
              <w:rPr>
                <w:rFonts w:ascii="Times New Roman" w:hAnsi="Times New Roman"/>
                <w:bCs/>
                <w:sz w:val="18"/>
                <w:szCs w:val="18"/>
              </w:rPr>
              <w:t>Самостоятельное выполнение работ в качестве аппаратчика воздухоразделения .</w:t>
            </w:r>
          </w:p>
        </w:tc>
        <w:tc>
          <w:tcPr>
            <w:tcW w:w="1417" w:type="dxa"/>
          </w:tcPr>
          <w:p w:rsidR="00560905" w:rsidRPr="00EB0F5F" w:rsidRDefault="00560905" w:rsidP="0048737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</w:t>
            </w:r>
          </w:p>
        </w:tc>
      </w:tr>
      <w:tr w:rsidR="0048737F" w:rsidRPr="00EB0F5F" w:rsidTr="00DB55BE">
        <w:tblPrEx>
          <w:jc w:val="left"/>
        </w:tblPrEx>
        <w:tc>
          <w:tcPr>
            <w:tcW w:w="959" w:type="dxa"/>
          </w:tcPr>
          <w:p w:rsidR="0048737F" w:rsidRPr="00EB0F5F" w:rsidRDefault="0048737F" w:rsidP="0048737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48737F" w:rsidRPr="00EB0F5F" w:rsidRDefault="0048737F" w:rsidP="0048737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b/>
                <w:sz w:val="18"/>
                <w:szCs w:val="18"/>
              </w:rPr>
              <w:t>Консультации</w:t>
            </w:r>
          </w:p>
        </w:tc>
        <w:tc>
          <w:tcPr>
            <w:tcW w:w="1417" w:type="dxa"/>
          </w:tcPr>
          <w:p w:rsidR="0048737F" w:rsidRPr="00EB0F5F" w:rsidRDefault="0048737F" w:rsidP="0048737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48737F" w:rsidRPr="00EB0F5F" w:rsidTr="00DB55BE">
        <w:tblPrEx>
          <w:jc w:val="left"/>
        </w:tblPrEx>
        <w:tc>
          <w:tcPr>
            <w:tcW w:w="959" w:type="dxa"/>
          </w:tcPr>
          <w:p w:rsidR="0048737F" w:rsidRPr="00EB0F5F" w:rsidRDefault="0048737F" w:rsidP="0048737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48737F" w:rsidRPr="00EB0F5F" w:rsidRDefault="0048737F" w:rsidP="0048737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b/>
                <w:sz w:val="18"/>
                <w:szCs w:val="18"/>
              </w:rPr>
              <w:t>Квалифицированный экзамен</w:t>
            </w:r>
          </w:p>
        </w:tc>
        <w:tc>
          <w:tcPr>
            <w:tcW w:w="1417" w:type="dxa"/>
          </w:tcPr>
          <w:p w:rsidR="0048737F" w:rsidRPr="00EB0F5F" w:rsidRDefault="0048737F" w:rsidP="0048737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48737F" w:rsidRPr="00EB0F5F" w:rsidTr="00DB55BE">
        <w:tblPrEx>
          <w:jc w:val="left"/>
        </w:tblPrEx>
        <w:tc>
          <w:tcPr>
            <w:tcW w:w="959" w:type="dxa"/>
          </w:tcPr>
          <w:p w:rsidR="0048737F" w:rsidRPr="00EB0F5F" w:rsidRDefault="0048737F" w:rsidP="0048737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16" w:type="dxa"/>
          </w:tcPr>
          <w:p w:rsidR="0048737F" w:rsidRPr="00EB0F5F" w:rsidRDefault="00560905" w:rsidP="0048737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48737F" w:rsidRPr="00EB0F5F" w:rsidRDefault="00560905" w:rsidP="0048737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EB0F5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672</w:t>
            </w:r>
          </w:p>
        </w:tc>
      </w:tr>
    </w:tbl>
    <w:p w:rsidR="009D3A96" w:rsidRPr="009D3A96" w:rsidRDefault="009D3A96" w:rsidP="00DB55BE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60905" w:rsidRDefault="00560905" w:rsidP="005C799B"/>
    <w:sectPr w:rsidR="0056090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9A8" w:rsidRDefault="009469A8" w:rsidP="00E51318">
      <w:pPr>
        <w:spacing w:after="0" w:line="240" w:lineRule="auto"/>
      </w:pPr>
      <w:r>
        <w:separator/>
      </w:r>
    </w:p>
  </w:endnote>
  <w:endnote w:type="continuationSeparator" w:id="0">
    <w:p w:rsidR="009469A8" w:rsidRDefault="009469A8" w:rsidP="00E5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8270045"/>
      <w:docPartObj>
        <w:docPartGallery w:val="Page Numbers (Bottom of Page)"/>
        <w:docPartUnique/>
      </w:docPartObj>
    </w:sdtPr>
    <w:sdtEndPr/>
    <w:sdtContent>
      <w:p w:rsidR="009469A8" w:rsidRDefault="009469A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54E">
          <w:rPr>
            <w:noProof/>
          </w:rPr>
          <w:t>3</w:t>
        </w:r>
        <w:r>
          <w:fldChar w:fldCharType="end"/>
        </w:r>
      </w:p>
    </w:sdtContent>
  </w:sdt>
  <w:p w:rsidR="009469A8" w:rsidRDefault="009469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9A8" w:rsidRDefault="009469A8" w:rsidP="00E51318">
      <w:pPr>
        <w:spacing w:after="0" w:line="240" w:lineRule="auto"/>
      </w:pPr>
      <w:r>
        <w:separator/>
      </w:r>
    </w:p>
  </w:footnote>
  <w:footnote w:type="continuationSeparator" w:id="0">
    <w:p w:rsidR="009469A8" w:rsidRDefault="009469A8" w:rsidP="00E51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C73"/>
    <w:multiLevelType w:val="hybridMultilevel"/>
    <w:tmpl w:val="8C68D4A0"/>
    <w:lvl w:ilvl="0" w:tplc="32F8B4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9421B"/>
    <w:multiLevelType w:val="hybridMultilevel"/>
    <w:tmpl w:val="9FC49258"/>
    <w:lvl w:ilvl="0" w:tplc="32F8B4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C7A9E"/>
    <w:multiLevelType w:val="hybridMultilevel"/>
    <w:tmpl w:val="8B7EE3B2"/>
    <w:lvl w:ilvl="0" w:tplc="32F8B4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37FF2"/>
    <w:multiLevelType w:val="hybridMultilevel"/>
    <w:tmpl w:val="7F94CEFC"/>
    <w:lvl w:ilvl="0" w:tplc="32F8B4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E1F46"/>
    <w:multiLevelType w:val="hybridMultilevel"/>
    <w:tmpl w:val="DC60F08C"/>
    <w:lvl w:ilvl="0" w:tplc="32F8B4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041F8"/>
    <w:multiLevelType w:val="hybridMultilevel"/>
    <w:tmpl w:val="0E647DE6"/>
    <w:lvl w:ilvl="0" w:tplc="73C25A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F3466F7"/>
    <w:multiLevelType w:val="hybridMultilevel"/>
    <w:tmpl w:val="DB40C1A4"/>
    <w:lvl w:ilvl="0" w:tplc="32F8B4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0525F"/>
    <w:multiLevelType w:val="hybridMultilevel"/>
    <w:tmpl w:val="235005BA"/>
    <w:lvl w:ilvl="0" w:tplc="D80839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E0323"/>
    <w:multiLevelType w:val="hybridMultilevel"/>
    <w:tmpl w:val="EC98469A"/>
    <w:lvl w:ilvl="0" w:tplc="32F8B4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5222F"/>
    <w:multiLevelType w:val="hybridMultilevel"/>
    <w:tmpl w:val="2644515A"/>
    <w:lvl w:ilvl="0" w:tplc="32F8B4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45665"/>
    <w:multiLevelType w:val="hybridMultilevel"/>
    <w:tmpl w:val="66203EEA"/>
    <w:lvl w:ilvl="0" w:tplc="73C25A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FB3642C"/>
    <w:multiLevelType w:val="hybridMultilevel"/>
    <w:tmpl w:val="4BEE6A0E"/>
    <w:lvl w:ilvl="0" w:tplc="32F8B4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A2F72"/>
    <w:multiLevelType w:val="hybridMultilevel"/>
    <w:tmpl w:val="C472DEE4"/>
    <w:lvl w:ilvl="0" w:tplc="32F8B4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1"/>
  </w:num>
  <w:num w:numId="5">
    <w:abstractNumId w:val="3"/>
  </w:num>
  <w:num w:numId="6">
    <w:abstractNumId w:val="12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8B"/>
    <w:rsid w:val="00006742"/>
    <w:rsid w:val="00074772"/>
    <w:rsid w:val="000A6189"/>
    <w:rsid w:val="000E6672"/>
    <w:rsid w:val="0014054E"/>
    <w:rsid w:val="001527C9"/>
    <w:rsid w:val="0016400A"/>
    <w:rsid w:val="001868AA"/>
    <w:rsid w:val="00217080"/>
    <w:rsid w:val="002C2B56"/>
    <w:rsid w:val="00327AC9"/>
    <w:rsid w:val="00333C71"/>
    <w:rsid w:val="003A1403"/>
    <w:rsid w:val="0048737F"/>
    <w:rsid w:val="00497360"/>
    <w:rsid w:val="004B5334"/>
    <w:rsid w:val="00560905"/>
    <w:rsid w:val="005B0429"/>
    <w:rsid w:val="005C799B"/>
    <w:rsid w:val="006539F5"/>
    <w:rsid w:val="006C4A56"/>
    <w:rsid w:val="006E69A7"/>
    <w:rsid w:val="00704558"/>
    <w:rsid w:val="007B3059"/>
    <w:rsid w:val="00877F2B"/>
    <w:rsid w:val="00884DBF"/>
    <w:rsid w:val="008D19BB"/>
    <w:rsid w:val="00941E96"/>
    <w:rsid w:val="009469A8"/>
    <w:rsid w:val="009A222B"/>
    <w:rsid w:val="009D3A96"/>
    <w:rsid w:val="00A07918"/>
    <w:rsid w:val="00A2784A"/>
    <w:rsid w:val="00A4667A"/>
    <w:rsid w:val="00A9256F"/>
    <w:rsid w:val="00AA1F56"/>
    <w:rsid w:val="00AC4293"/>
    <w:rsid w:val="00AC603F"/>
    <w:rsid w:val="00B260FA"/>
    <w:rsid w:val="00BA095B"/>
    <w:rsid w:val="00BC762D"/>
    <w:rsid w:val="00BD7DDE"/>
    <w:rsid w:val="00BE0059"/>
    <w:rsid w:val="00D2715B"/>
    <w:rsid w:val="00DB55BE"/>
    <w:rsid w:val="00DC3557"/>
    <w:rsid w:val="00DE0070"/>
    <w:rsid w:val="00E33B70"/>
    <w:rsid w:val="00E51318"/>
    <w:rsid w:val="00E76C8B"/>
    <w:rsid w:val="00EB0F5F"/>
    <w:rsid w:val="00F07832"/>
    <w:rsid w:val="00F87AE1"/>
    <w:rsid w:val="00FB0F99"/>
    <w:rsid w:val="00FB0FF5"/>
    <w:rsid w:val="00FF0FEF"/>
    <w:rsid w:val="00F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02D1C"/>
  <w15:chartTrackingRefBased/>
  <w15:docId w15:val="{59362DD4-E1E5-4BC8-8763-62DD687B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3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1318"/>
  </w:style>
  <w:style w:type="paragraph" w:styleId="a5">
    <w:name w:val="footer"/>
    <w:basedOn w:val="a"/>
    <w:link w:val="a6"/>
    <w:uiPriority w:val="99"/>
    <w:unhideWhenUsed/>
    <w:rsid w:val="00E51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1318"/>
  </w:style>
  <w:style w:type="paragraph" w:styleId="a7">
    <w:name w:val="Body Text"/>
    <w:basedOn w:val="a"/>
    <w:link w:val="a8"/>
    <w:uiPriority w:val="99"/>
    <w:semiHidden/>
    <w:unhideWhenUsed/>
    <w:qFormat/>
    <w:rsid w:val="00E513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E51318"/>
    <w:rPr>
      <w:rFonts w:ascii="Times New Roman" w:eastAsia="Times New Roman" w:hAnsi="Times New Roman" w:cs="Times New Roman"/>
      <w:sz w:val="23"/>
      <w:szCs w:val="23"/>
      <w:lang w:val="en-US"/>
    </w:rPr>
  </w:style>
  <w:style w:type="table" w:styleId="a9">
    <w:name w:val="Table Grid"/>
    <w:basedOn w:val="a1"/>
    <w:uiPriority w:val="59"/>
    <w:rsid w:val="00E51318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AC603F"/>
    <w:rPr>
      <w:color w:val="0000FF"/>
      <w:u w:val="single"/>
    </w:rPr>
  </w:style>
  <w:style w:type="character" w:styleId="ab">
    <w:name w:val="Strong"/>
    <w:uiPriority w:val="22"/>
    <w:qFormat/>
    <w:rsid w:val="005C799B"/>
    <w:rPr>
      <w:b/>
      <w:bCs/>
    </w:rPr>
  </w:style>
  <w:style w:type="paragraph" w:styleId="ac">
    <w:name w:val="Normal (Web)"/>
    <w:basedOn w:val="a"/>
    <w:uiPriority w:val="99"/>
    <w:unhideWhenUsed/>
    <w:rsid w:val="008D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52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27C9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AA1F5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704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5C829F27</Template>
  <TotalTime>255</TotalTime>
  <Pages>6</Pages>
  <Words>2535</Words>
  <Characters>14451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Бикбасова Тазагуль Аскаровна</dc:creator>
  <cp:keywords/>
  <dc:description/>
  <cp:lastModifiedBy>WORK1$</cp:lastModifiedBy>
  <cp:revision>41</cp:revision>
  <cp:lastPrinted>2018-12-13T05:27:00Z</cp:lastPrinted>
  <dcterms:created xsi:type="dcterms:W3CDTF">2018-12-12T10:36:00Z</dcterms:created>
  <dcterms:modified xsi:type="dcterms:W3CDTF">2019-03-21T05:48:00Z</dcterms:modified>
</cp:coreProperties>
</file>